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F6C" w:rsidRPr="00474F6C" w:rsidRDefault="00474F6C" w:rsidP="00474F6C">
      <w:pPr>
        <w:widowControl w:val="0"/>
        <w:spacing w:before="120" w:after="120" w:line="264" w:lineRule="auto"/>
        <w:jc w:val="center"/>
        <w:outlineLvl w:val="1"/>
        <w:rPr>
          <w:rFonts w:ascii="Times New Roman" w:eastAsia="Times New Roman" w:hAnsi="Times New Roman" w:cs="Times New Roman"/>
          <w:color w:val="000000" w:themeColor="text1"/>
          <w:sz w:val="28"/>
          <w:szCs w:val="28"/>
          <w:lang w:val="nl-NL"/>
        </w:rPr>
      </w:pPr>
      <w:r w:rsidRPr="00474F6C">
        <w:rPr>
          <w:rFonts w:ascii="Times New Roman" w:eastAsia="Times New Roman" w:hAnsi="Times New Roman" w:cs="Times New Roman"/>
          <w:b/>
          <w:color w:val="000000" w:themeColor="text1"/>
          <w:sz w:val="28"/>
          <w:szCs w:val="28"/>
          <w:lang w:val="nl-NL"/>
        </w:rPr>
        <w:t>Chương V. YÊU CẦU VỀ KỸ THUẬT</w:t>
      </w:r>
    </w:p>
    <w:p w:rsidR="00474F6C" w:rsidRPr="00474F6C" w:rsidRDefault="00474F6C" w:rsidP="00474F6C">
      <w:pPr>
        <w:spacing w:after="0" w:line="240" w:lineRule="auto"/>
        <w:jc w:val="center"/>
        <w:rPr>
          <w:rFonts w:ascii="Times New Roman" w:eastAsia="Times New Roman" w:hAnsi="Times New Roman" w:cs="Times New Roman"/>
          <w:b/>
          <w:color w:val="000000" w:themeColor="text1"/>
          <w:sz w:val="20"/>
          <w:szCs w:val="32"/>
          <w:lang w:val="nl-NL"/>
        </w:rPr>
      </w:pPr>
    </w:p>
    <w:p w:rsidR="00474F6C" w:rsidRPr="00474F6C" w:rsidRDefault="00474F6C" w:rsidP="00474F6C">
      <w:pPr>
        <w:widowControl w:val="0"/>
        <w:spacing w:before="120" w:after="120" w:line="264" w:lineRule="auto"/>
        <w:ind w:firstLine="709"/>
        <w:jc w:val="both"/>
        <w:rPr>
          <w:rFonts w:ascii="Times New Roman" w:eastAsia="Times New Roman" w:hAnsi="Times New Roman" w:cs="Times New Roman"/>
          <w:b/>
          <w:color w:val="000000" w:themeColor="text1"/>
          <w:sz w:val="28"/>
          <w:szCs w:val="28"/>
          <w:lang w:val="nl-NL"/>
        </w:rPr>
      </w:pPr>
      <w:r w:rsidRPr="00474F6C">
        <w:rPr>
          <w:rFonts w:ascii="Times New Roman" w:eastAsia="Times New Roman" w:hAnsi="Times New Roman" w:cs="Times New Roman"/>
          <w:b/>
          <w:color w:val="000000" w:themeColor="text1"/>
          <w:sz w:val="28"/>
          <w:szCs w:val="28"/>
          <w:lang w:val="nl-NL"/>
        </w:rPr>
        <w:t>Mục 1. Yêu cầu về kỹ thuật</w:t>
      </w:r>
    </w:p>
    <w:p w:rsidR="00474F6C" w:rsidRPr="00474F6C" w:rsidRDefault="00474F6C" w:rsidP="00474F6C">
      <w:pPr>
        <w:widowControl w:val="0"/>
        <w:spacing w:before="120" w:after="120" w:line="264" w:lineRule="auto"/>
        <w:ind w:firstLine="709"/>
        <w:jc w:val="both"/>
        <w:rPr>
          <w:rFonts w:ascii="Times New Roman" w:eastAsia="Times New Roman" w:hAnsi="Times New Roman" w:cs="Times New Roman"/>
          <w:b/>
          <w:color w:val="000000" w:themeColor="text1"/>
          <w:sz w:val="28"/>
          <w:szCs w:val="28"/>
          <w:lang w:val="nl-NL"/>
        </w:rPr>
      </w:pPr>
      <w:r w:rsidRPr="00474F6C">
        <w:rPr>
          <w:rFonts w:ascii="Times New Roman" w:eastAsia="Times New Roman" w:hAnsi="Times New Roman" w:cs="Times New Roman"/>
          <w:b/>
          <w:color w:val="000000" w:themeColor="text1"/>
          <w:sz w:val="28"/>
          <w:szCs w:val="28"/>
          <w:lang w:val="nl-NL"/>
        </w:rPr>
        <w:t>1. Giới thiệu chung về dự án/</w:t>
      </w:r>
      <w:r w:rsidRPr="00474F6C">
        <w:rPr>
          <w:rFonts w:ascii="Times New Roman" w:eastAsia="Times New Roman" w:hAnsi="Times New Roman" w:cs="Times New Roman"/>
          <w:b/>
          <w:color w:val="000000" w:themeColor="text1"/>
          <w:sz w:val="28"/>
          <w:szCs w:val="28"/>
        </w:rPr>
        <w:t>dự toán mua sắm</w:t>
      </w:r>
      <w:r w:rsidRPr="00474F6C">
        <w:rPr>
          <w:rFonts w:ascii="Times New Roman" w:eastAsia="Times New Roman" w:hAnsi="Times New Roman" w:cs="Times New Roman"/>
          <w:b/>
          <w:color w:val="000000" w:themeColor="text1"/>
          <w:sz w:val="28"/>
          <w:szCs w:val="28"/>
          <w:lang w:val="nl-NL"/>
        </w:rPr>
        <w:t>, gói thầu</w:t>
      </w:r>
    </w:p>
    <w:p w:rsidR="00474F6C" w:rsidRPr="00474F6C" w:rsidRDefault="00474F6C" w:rsidP="00474F6C">
      <w:pPr>
        <w:widowControl w:val="0"/>
        <w:tabs>
          <w:tab w:val="left" w:pos="0"/>
        </w:tabs>
        <w:spacing w:after="0" w:line="240" w:lineRule="auto"/>
        <w:jc w:val="both"/>
        <w:rPr>
          <w:rFonts w:ascii="Times New Roman" w:eastAsia="MS Gothic" w:hAnsi="Times New Roman" w:cs="Times New Roman"/>
          <w:color w:val="000000" w:themeColor="text1"/>
          <w:kern w:val="2"/>
          <w:sz w:val="28"/>
          <w:szCs w:val="28"/>
          <w:lang w:val="nl-NL" w:eastAsia="ja-JP"/>
        </w:rPr>
      </w:pPr>
      <w:r w:rsidRPr="00474F6C">
        <w:rPr>
          <w:rFonts w:ascii="Times New Roman" w:eastAsia="MS Gothic" w:hAnsi="Times New Roman" w:cs="Times New Roman"/>
          <w:color w:val="000000" w:themeColor="text1"/>
          <w:kern w:val="2"/>
          <w:sz w:val="28"/>
          <w:szCs w:val="28"/>
          <w:lang w:val="nl-NL" w:eastAsia="ja-JP"/>
        </w:rPr>
        <w:t xml:space="preserve">    </w:t>
      </w:r>
      <w:r w:rsidRPr="00474F6C">
        <w:rPr>
          <w:rFonts w:ascii="Times New Roman" w:eastAsia="MS Gothic" w:hAnsi="Times New Roman" w:cs="Times New Roman"/>
          <w:color w:val="000000" w:themeColor="text1"/>
          <w:kern w:val="2"/>
          <w:sz w:val="28"/>
          <w:szCs w:val="28"/>
          <w:lang w:val="nl-NL" w:eastAsia="ja-JP"/>
        </w:rPr>
        <w:tab/>
      </w:r>
      <w:r w:rsidRPr="00474F6C">
        <w:rPr>
          <w:rFonts w:ascii="Times New Roman" w:eastAsia="Times New Roman" w:hAnsi="Times New Roman" w:cs="Times New Roman"/>
          <w:color w:val="000000" w:themeColor="text1"/>
          <w:sz w:val="28"/>
          <w:szCs w:val="28"/>
          <w:lang w:val="nl-NL"/>
        </w:rPr>
        <w:t xml:space="preserve">- Đây là gói thầu mua sắm hàng hoá, lựa chọn nhà thầu bằng hình thức đấu thầu rộng rãi qua mạng trong nước, </w:t>
      </w:r>
      <w:r w:rsidRPr="00474F6C">
        <w:rPr>
          <w:rFonts w:ascii="Times New Roman" w:eastAsia="MS Gothic" w:hAnsi="Times New Roman" w:cs="Times New Roman"/>
          <w:color w:val="000000" w:themeColor="text1"/>
          <w:kern w:val="2"/>
          <w:sz w:val="28"/>
          <w:szCs w:val="28"/>
          <w:lang w:val="nl-NL" w:eastAsia="ja-JP"/>
        </w:rPr>
        <w:t xml:space="preserve">sử dụng nguồn vốn </w:t>
      </w:r>
      <w:r w:rsidRPr="00474F6C">
        <w:rPr>
          <w:rFonts w:ascii="Times New Roman" w:eastAsia="MS Gothic" w:hAnsi="Times New Roman" w:cs="Times New Roman"/>
          <w:color w:val="000000" w:themeColor="text1"/>
          <w:kern w:val="2"/>
          <w:sz w:val="28"/>
          <w:szCs w:val="28"/>
          <w:lang w:eastAsia="ja-JP"/>
        </w:rPr>
        <w:t xml:space="preserve">Chi phí SCL thuộc kế hoạch sản xuất kinh doanh điện năm 2026 do Tập đoàn điện lực </w:t>
      </w:r>
      <w:r w:rsidRPr="00474F6C">
        <w:rPr>
          <w:rFonts w:ascii="Times New Roman" w:eastAsia="MS Gothic" w:hAnsi="Times New Roman" w:cs="Times New Roman"/>
          <w:color w:val="000000" w:themeColor="text1"/>
          <w:kern w:val="2"/>
          <w:sz w:val="28"/>
          <w:szCs w:val="28"/>
          <w:lang w:eastAsia="ja-JP"/>
        </w:rPr>
        <w:br/>
        <w:t>Việt.</w:t>
      </w:r>
    </w:p>
    <w:p w:rsidR="00474F6C" w:rsidRPr="00474F6C" w:rsidRDefault="00474F6C" w:rsidP="00474F6C">
      <w:pPr>
        <w:widowControl w:val="0"/>
        <w:tabs>
          <w:tab w:val="left" w:pos="0"/>
        </w:tabs>
        <w:spacing w:before="120" w:after="0" w:line="240" w:lineRule="auto"/>
        <w:jc w:val="both"/>
        <w:rPr>
          <w:rFonts w:ascii="Times New Roman" w:eastAsia="Times New Roman" w:hAnsi="Times New Roman" w:cs="Times New Roman"/>
          <w:color w:val="000000" w:themeColor="text1"/>
          <w:sz w:val="28"/>
          <w:szCs w:val="28"/>
          <w:lang w:val="nl-NL"/>
        </w:rPr>
      </w:pPr>
      <w:r w:rsidRPr="00474F6C">
        <w:rPr>
          <w:rFonts w:ascii="Times New Roman" w:eastAsia="MS Gothic" w:hAnsi="Times New Roman" w:cs="Times New Roman"/>
          <w:color w:val="000000" w:themeColor="text1"/>
          <w:kern w:val="2"/>
          <w:sz w:val="28"/>
          <w:szCs w:val="28"/>
          <w:lang w:val="nl-NL" w:eastAsia="ja-JP"/>
        </w:rPr>
        <w:t xml:space="preserve">   </w:t>
      </w:r>
      <w:r w:rsidRPr="00474F6C">
        <w:rPr>
          <w:rFonts w:ascii="Times New Roman" w:eastAsia="MS Gothic" w:hAnsi="Times New Roman" w:cs="Times New Roman"/>
          <w:color w:val="000000" w:themeColor="text1"/>
          <w:kern w:val="2"/>
          <w:sz w:val="28"/>
          <w:szCs w:val="28"/>
          <w:lang w:val="nl-NL" w:eastAsia="ja-JP"/>
        </w:rPr>
        <w:tab/>
        <w:t xml:space="preserve">- Nội dung: </w:t>
      </w:r>
      <w:r w:rsidRPr="00474F6C">
        <w:rPr>
          <w:rFonts w:ascii="Times New Roman" w:eastAsia="Times New Roman" w:hAnsi="Times New Roman" w:cs="Times New Roman"/>
          <w:color w:val="000000" w:themeColor="text1"/>
          <w:sz w:val="28"/>
          <w:szCs w:val="28"/>
        </w:rPr>
        <w:t>Cung cấp vật tư cơ khí phục vụ công tác sửa chữa lớn năm 2026 của Nhà máy thủy điện Hòa Bình</w:t>
      </w:r>
      <w:r w:rsidRPr="00474F6C">
        <w:rPr>
          <w:rFonts w:ascii="Times New Roman" w:eastAsia="Times New Roman" w:hAnsi="Times New Roman" w:cs="Times New Roman"/>
          <w:color w:val="000000" w:themeColor="text1"/>
          <w:sz w:val="28"/>
          <w:szCs w:val="28"/>
          <w:lang w:val="nl-NL"/>
        </w:rPr>
        <w:t>.</w:t>
      </w:r>
    </w:p>
    <w:p w:rsidR="00474F6C" w:rsidRPr="00474F6C" w:rsidRDefault="00474F6C" w:rsidP="00474F6C">
      <w:pPr>
        <w:widowControl w:val="0"/>
        <w:tabs>
          <w:tab w:val="left" w:pos="0"/>
        </w:tabs>
        <w:spacing w:before="120" w:after="25" w:line="276" w:lineRule="auto"/>
        <w:jc w:val="both"/>
        <w:rPr>
          <w:rFonts w:ascii="Times New Roman" w:eastAsia="Times New Roman" w:hAnsi="Times New Roman" w:cs="Times New Roman"/>
          <w:color w:val="000000" w:themeColor="text1"/>
          <w:sz w:val="28"/>
          <w:szCs w:val="28"/>
          <w:lang w:val="nl-NL"/>
        </w:rPr>
      </w:pPr>
      <w:r w:rsidRPr="00474F6C">
        <w:rPr>
          <w:rFonts w:ascii="Times New Roman" w:eastAsia="Times New Roman" w:hAnsi="Times New Roman" w:cs="Times New Roman"/>
          <w:color w:val="000000" w:themeColor="text1"/>
          <w:sz w:val="28"/>
          <w:szCs w:val="28"/>
          <w:lang w:val="nl-NL"/>
        </w:rPr>
        <w:tab/>
        <w:t>- Địa điểm cấp hàng: Công ty Thủy điện Hòa Bình có địa điểm tại số 428, phường Hòa bình, tỉnh Phú Thọ.</w:t>
      </w:r>
    </w:p>
    <w:p w:rsidR="00474F6C" w:rsidRPr="00474F6C" w:rsidRDefault="00474F6C" w:rsidP="00474F6C">
      <w:pPr>
        <w:widowControl w:val="0"/>
        <w:tabs>
          <w:tab w:val="left" w:pos="0"/>
        </w:tabs>
        <w:spacing w:before="120" w:after="25" w:line="276" w:lineRule="auto"/>
        <w:jc w:val="both"/>
        <w:rPr>
          <w:rFonts w:ascii="Times New Roman" w:eastAsia="Times New Roman" w:hAnsi="Times New Roman" w:cs="Times New Roman"/>
          <w:bCs/>
          <w:color w:val="000000" w:themeColor="text1"/>
          <w:sz w:val="28"/>
          <w:szCs w:val="28"/>
          <w:lang w:val="fr-FR"/>
        </w:rPr>
      </w:pPr>
      <w:r w:rsidRPr="00474F6C">
        <w:rPr>
          <w:rFonts w:ascii="Times New Roman" w:eastAsia="Times New Roman" w:hAnsi="Times New Roman" w:cs="Times New Roman"/>
          <w:color w:val="000000" w:themeColor="text1"/>
          <w:sz w:val="28"/>
          <w:szCs w:val="28"/>
          <w:lang w:val="nl-NL"/>
        </w:rPr>
        <w:tab/>
        <w:t>- Thời gian thực hiện gói thầu: 60 ngày,</w:t>
      </w:r>
      <w:r w:rsidRPr="00474F6C">
        <w:rPr>
          <w:rFonts w:ascii="Times New Roman" w:eastAsia="Times New Roman" w:hAnsi="Times New Roman" w:cs="Times New Roman"/>
          <w:bCs/>
          <w:color w:val="000000" w:themeColor="text1"/>
          <w:sz w:val="28"/>
          <w:szCs w:val="28"/>
          <w:lang w:val="fr-FR"/>
        </w:rPr>
        <w:t xml:space="preserve"> trong đó:</w:t>
      </w:r>
    </w:p>
    <w:p w:rsidR="00474F6C" w:rsidRPr="00474F6C" w:rsidRDefault="00474F6C" w:rsidP="00474F6C">
      <w:pPr>
        <w:widowControl w:val="0"/>
        <w:tabs>
          <w:tab w:val="left" w:pos="0"/>
        </w:tabs>
        <w:spacing w:before="120" w:after="25" w:line="276" w:lineRule="auto"/>
        <w:jc w:val="both"/>
        <w:rPr>
          <w:rFonts w:ascii="Times New Roman" w:eastAsia="Times New Roman" w:hAnsi="Times New Roman" w:cs="Times New Roman"/>
          <w:bCs/>
          <w:color w:val="000000" w:themeColor="text1"/>
          <w:sz w:val="28"/>
          <w:szCs w:val="28"/>
          <w:lang w:val="fr-FR"/>
        </w:rPr>
      </w:pPr>
      <w:r w:rsidRPr="00474F6C">
        <w:rPr>
          <w:rFonts w:ascii="Times New Roman" w:eastAsia="Times New Roman" w:hAnsi="Times New Roman" w:cs="Times New Roman"/>
          <w:bCs/>
          <w:color w:val="000000" w:themeColor="text1"/>
          <w:sz w:val="28"/>
          <w:szCs w:val="28"/>
          <w:lang w:val="fr-FR"/>
        </w:rPr>
        <w:tab/>
        <w:t>+ Hàng hóa các mục 5÷12, 14÷16, 19÷23, 31÷36, 50 thời gian cung cấp hàng hóa 30 ngày.</w:t>
      </w:r>
    </w:p>
    <w:p w:rsidR="00474F6C" w:rsidRPr="00474F6C" w:rsidRDefault="00474F6C" w:rsidP="00474F6C">
      <w:pPr>
        <w:widowControl w:val="0"/>
        <w:tabs>
          <w:tab w:val="left" w:pos="0"/>
        </w:tabs>
        <w:spacing w:before="120" w:after="25" w:line="276" w:lineRule="auto"/>
        <w:jc w:val="both"/>
        <w:rPr>
          <w:rFonts w:ascii="Times New Roman" w:eastAsia="Times New Roman" w:hAnsi="Times New Roman" w:cs="Times New Roman"/>
          <w:bCs/>
          <w:color w:val="000000" w:themeColor="text1"/>
          <w:sz w:val="28"/>
          <w:szCs w:val="28"/>
          <w:lang w:val="fr-FR"/>
        </w:rPr>
      </w:pPr>
      <w:r w:rsidRPr="00474F6C">
        <w:rPr>
          <w:rFonts w:ascii="Times New Roman" w:eastAsia="Times New Roman" w:hAnsi="Times New Roman" w:cs="Times New Roman"/>
          <w:bCs/>
          <w:color w:val="000000" w:themeColor="text1"/>
          <w:sz w:val="28"/>
          <w:szCs w:val="28"/>
          <w:lang w:val="fr-FR"/>
        </w:rPr>
        <w:tab/>
        <w:t>+ Hàng hóa các mục 1÷4, 13, 17, 18, 24÷30, 37 ÷ 49, 51÷ 63 thời gian cung cấp hàng hóa 60 ngày.</w:t>
      </w:r>
    </w:p>
    <w:p w:rsidR="00474F6C" w:rsidRPr="00474F6C" w:rsidRDefault="00474F6C" w:rsidP="00474F6C">
      <w:pPr>
        <w:widowControl w:val="0"/>
        <w:spacing w:after="0" w:line="264" w:lineRule="auto"/>
        <w:ind w:firstLine="709"/>
        <w:jc w:val="both"/>
        <w:rPr>
          <w:rFonts w:ascii="Times New Roman" w:eastAsia="Times New Roman" w:hAnsi="Times New Roman" w:cs="Times New Roman"/>
          <w:b/>
          <w:color w:val="000000" w:themeColor="text1"/>
          <w:sz w:val="28"/>
          <w:szCs w:val="28"/>
          <w:lang w:val="nl-NL"/>
        </w:rPr>
      </w:pPr>
      <w:r w:rsidRPr="00474F6C">
        <w:rPr>
          <w:rFonts w:ascii="Times New Roman" w:eastAsia="Times New Roman" w:hAnsi="Times New Roman" w:cs="Times New Roman"/>
          <w:b/>
          <w:color w:val="000000" w:themeColor="text1"/>
          <w:sz w:val="28"/>
          <w:szCs w:val="28"/>
          <w:lang w:val="nl-NL"/>
        </w:rPr>
        <w:t>2. Yêu cầu kỹ thuật chung.</w:t>
      </w:r>
    </w:p>
    <w:p w:rsidR="00474F6C" w:rsidRPr="00474F6C" w:rsidRDefault="00474F6C" w:rsidP="00474F6C">
      <w:pPr>
        <w:spacing w:before="120" w:after="25" w:line="276" w:lineRule="auto"/>
        <w:ind w:firstLine="709"/>
        <w:jc w:val="both"/>
        <w:rPr>
          <w:rFonts w:ascii="Times New Roman" w:eastAsia="Times New Roman" w:hAnsi="Times New Roman" w:cs="Times New Roman"/>
          <w:bCs/>
          <w:color w:val="000000" w:themeColor="text1"/>
          <w:sz w:val="28"/>
          <w:szCs w:val="28"/>
          <w:lang w:eastAsia="x-none"/>
        </w:rPr>
      </w:pPr>
      <w:r w:rsidRPr="00474F6C">
        <w:rPr>
          <w:rFonts w:ascii="Times New Roman" w:eastAsia="MS Gothic" w:hAnsi="Times New Roman" w:cs="Times New Roman"/>
          <w:color w:val="000000" w:themeColor="text1"/>
          <w:kern w:val="2"/>
          <w:sz w:val="28"/>
          <w:szCs w:val="28"/>
          <w:lang w:val="nl-NL" w:eastAsia="ja-JP"/>
        </w:rPr>
        <w:t>2.1. Hình thức chung: Hàng hóa mới 100% chưa qua sử dụng</w:t>
      </w:r>
      <w:r w:rsidRPr="00474F6C">
        <w:rPr>
          <w:rFonts w:ascii="Times New Roman" w:eastAsia="Times New Roman" w:hAnsi="Times New Roman" w:cs="Times New Roman"/>
          <w:bCs/>
          <w:color w:val="000000" w:themeColor="text1"/>
          <w:sz w:val="28"/>
          <w:szCs w:val="28"/>
          <w:lang w:eastAsia="x-none"/>
        </w:rPr>
        <w:t xml:space="preserve"> </w:t>
      </w:r>
    </w:p>
    <w:p w:rsidR="00474F6C" w:rsidRPr="00474F6C" w:rsidRDefault="00474F6C" w:rsidP="00474F6C">
      <w:pPr>
        <w:spacing w:before="120" w:after="25" w:line="276" w:lineRule="auto"/>
        <w:ind w:firstLine="709"/>
        <w:jc w:val="both"/>
        <w:rPr>
          <w:rFonts w:ascii="Times New Roman" w:eastAsia="MS Gothic" w:hAnsi="Times New Roman" w:cs="Times New Roman"/>
          <w:color w:val="000000" w:themeColor="text1"/>
          <w:kern w:val="2"/>
          <w:sz w:val="28"/>
          <w:szCs w:val="28"/>
          <w:lang w:val="nl-NL" w:eastAsia="ja-JP"/>
        </w:rPr>
      </w:pPr>
      <w:r w:rsidRPr="00474F6C">
        <w:rPr>
          <w:rFonts w:ascii="Times New Roman" w:eastAsia="Times New Roman" w:hAnsi="Times New Roman" w:cs="Times New Roman"/>
          <w:bCs/>
          <w:color w:val="000000" w:themeColor="text1"/>
          <w:sz w:val="28"/>
          <w:szCs w:val="28"/>
          <w:lang w:eastAsia="x-none"/>
        </w:rPr>
        <w:t xml:space="preserve">2.2. </w:t>
      </w:r>
      <w:r w:rsidRPr="00474F6C">
        <w:rPr>
          <w:rFonts w:ascii="Times New Roman" w:eastAsia="MS Gothic" w:hAnsi="Times New Roman" w:cs="Times New Roman"/>
          <w:color w:val="000000" w:themeColor="text1"/>
          <w:kern w:val="2"/>
          <w:sz w:val="28"/>
          <w:szCs w:val="28"/>
          <w:lang w:val="nl-NL" w:eastAsia="ja-JP"/>
        </w:rPr>
        <w:t xml:space="preserve">Năm sản xuất hàng hóa: Sản xuất từ năm 2024 trở </w:t>
      </w:r>
      <w:r w:rsidR="00796458">
        <w:rPr>
          <w:rFonts w:ascii="Times New Roman" w:eastAsia="MS Gothic" w:hAnsi="Times New Roman" w:cs="Times New Roman"/>
          <w:color w:val="000000" w:themeColor="text1"/>
          <w:kern w:val="2"/>
          <w:sz w:val="28"/>
          <w:szCs w:val="28"/>
          <w:lang w:val="nl-NL" w:eastAsia="ja-JP"/>
        </w:rPr>
        <w:t>về sau</w:t>
      </w:r>
      <w:r w:rsidRPr="00474F6C">
        <w:rPr>
          <w:rFonts w:ascii="Times New Roman" w:eastAsia="MS Gothic" w:hAnsi="Times New Roman" w:cs="Times New Roman"/>
          <w:color w:val="000000" w:themeColor="text1"/>
          <w:kern w:val="2"/>
          <w:sz w:val="28"/>
          <w:szCs w:val="28"/>
          <w:lang w:val="nl-NL" w:eastAsia="ja-JP"/>
        </w:rPr>
        <w:t xml:space="preserve">. Riêng các </w:t>
      </w:r>
      <w:r w:rsidRPr="00474F6C">
        <w:rPr>
          <w:rFonts w:ascii="Times New Roman" w:eastAsia="Times New Roman" w:hAnsi="Times New Roman" w:cs="Times New Roman"/>
          <w:color w:val="000000" w:themeColor="text1"/>
          <w:sz w:val="28"/>
          <w:szCs w:val="28"/>
          <w:lang w:val="nl-NL"/>
        </w:rPr>
        <w:t>Mục 2, 7, 8, 10÷12, 14, 16, 19÷22, 24, 27, 28, 38, 42, 43, 45, 46, 48, 49</w:t>
      </w:r>
      <w:r w:rsidRPr="00474F6C">
        <w:rPr>
          <w:rFonts w:ascii="Times New Roman" w:eastAsia="MS Gothic" w:hAnsi="Times New Roman" w:cs="Times New Roman"/>
          <w:color w:val="000000" w:themeColor="text1"/>
          <w:kern w:val="2"/>
          <w:sz w:val="28"/>
          <w:szCs w:val="28"/>
          <w:lang w:val="nl-NL" w:eastAsia="ja-JP"/>
        </w:rPr>
        <w:t xml:space="preserve"> sản xuất năm 2025 trở </w:t>
      </w:r>
      <w:r w:rsidR="00796458">
        <w:rPr>
          <w:rFonts w:ascii="Times New Roman" w:eastAsia="MS Gothic" w:hAnsi="Times New Roman" w:cs="Times New Roman"/>
          <w:color w:val="000000" w:themeColor="text1"/>
          <w:kern w:val="2"/>
          <w:sz w:val="28"/>
          <w:szCs w:val="28"/>
          <w:lang w:val="nl-NL" w:eastAsia="ja-JP"/>
        </w:rPr>
        <w:t>về sau</w:t>
      </w:r>
      <w:r w:rsidRPr="00474F6C">
        <w:rPr>
          <w:rFonts w:ascii="Times New Roman" w:eastAsia="MS Gothic" w:hAnsi="Times New Roman" w:cs="Times New Roman"/>
          <w:color w:val="000000" w:themeColor="text1"/>
          <w:kern w:val="2"/>
          <w:sz w:val="28"/>
          <w:szCs w:val="28"/>
          <w:lang w:val="nl-NL" w:eastAsia="ja-JP"/>
        </w:rPr>
        <w:t>:</w:t>
      </w:r>
    </w:p>
    <w:p w:rsidR="00474F6C" w:rsidRPr="00474F6C" w:rsidRDefault="00474F6C" w:rsidP="00474F6C">
      <w:pPr>
        <w:spacing w:before="120" w:after="25" w:line="276" w:lineRule="auto"/>
        <w:ind w:firstLine="709"/>
        <w:jc w:val="both"/>
        <w:rPr>
          <w:rFonts w:ascii="Times New Roman" w:eastAsia="MS Gothic" w:hAnsi="Times New Roman" w:cs="Times New Roman"/>
          <w:color w:val="000000" w:themeColor="text1"/>
          <w:kern w:val="2"/>
          <w:sz w:val="28"/>
          <w:szCs w:val="28"/>
          <w:lang w:eastAsia="ja-JP"/>
        </w:rPr>
      </w:pPr>
      <w:r w:rsidRPr="00474F6C">
        <w:rPr>
          <w:rFonts w:ascii="Times New Roman" w:eastAsia="MS Gothic" w:hAnsi="Times New Roman" w:cs="Times New Roman"/>
          <w:color w:val="000000" w:themeColor="text1"/>
          <w:kern w:val="2"/>
          <w:sz w:val="28"/>
          <w:szCs w:val="28"/>
          <w:lang w:eastAsia="ja-JP"/>
        </w:rPr>
        <w:t xml:space="preserve">2.3. </w:t>
      </w:r>
      <w:r w:rsidRPr="00474F6C">
        <w:rPr>
          <w:rFonts w:ascii="Times New Roman" w:eastAsia="Times New Roman" w:hAnsi="Times New Roman" w:cs="Times New Roman"/>
          <w:bCs/>
          <w:color w:val="000000" w:themeColor="text1"/>
          <w:sz w:val="28"/>
          <w:szCs w:val="28"/>
          <w:lang w:eastAsia="x-none"/>
        </w:rPr>
        <w:t>Tiêu chuẩn hàng hóa:</w:t>
      </w:r>
      <w:r w:rsidRPr="00474F6C">
        <w:rPr>
          <w:rFonts w:ascii="Times New Roman" w:eastAsia="MS Gothic" w:hAnsi="Times New Roman" w:cs="Times New Roman"/>
          <w:color w:val="000000" w:themeColor="text1"/>
          <w:kern w:val="2"/>
          <w:sz w:val="28"/>
          <w:szCs w:val="28"/>
          <w:lang w:val="vi-VN" w:eastAsia="ja-JP"/>
        </w:rPr>
        <w:t xml:space="preserve"> Hàng hóa chào</w:t>
      </w:r>
      <w:r w:rsidRPr="00474F6C">
        <w:rPr>
          <w:rFonts w:ascii="Times New Roman" w:eastAsia="MS Gothic" w:hAnsi="Times New Roman" w:cs="Times New Roman"/>
          <w:color w:val="000000" w:themeColor="text1"/>
          <w:kern w:val="2"/>
          <w:sz w:val="28"/>
          <w:szCs w:val="28"/>
          <w:lang w:eastAsia="ja-JP"/>
        </w:rPr>
        <w:t xml:space="preserve"> thầu</w:t>
      </w:r>
      <w:r w:rsidRPr="00474F6C">
        <w:rPr>
          <w:rFonts w:ascii="Times New Roman" w:eastAsia="MS Gothic" w:hAnsi="Times New Roman" w:cs="Times New Roman"/>
          <w:color w:val="000000" w:themeColor="text1"/>
          <w:kern w:val="2"/>
          <w:sz w:val="28"/>
          <w:szCs w:val="28"/>
          <w:lang w:val="vi-VN" w:eastAsia="ja-JP"/>
        </w:rPr>
        <w:t xml:space="preserve"> </w:t>
      </w:r>
      <w:r w:rsidRPr="00474F6C">
        <w:rPr>
          <w:rFonts w:ascii="Times New Roman" w:eastAsia="Times New Roman" w:hAnsi="Times New Roman" w:cs="Times New Roman"/>
          <w:color w:val="000000" w:themeColor="text1"/>
          <w:sz w:val="28"/>
          <w:szCs w:val="28"/>
          <w:lang w:val="nl-NL"/>
        </w:rPr>
        <w:t xml:space="preserve">phải nêu rõ xuất xứ, hãng sản xuất; </w:t>
      </w:r>
    </w:p>
    <w:p w:rsidR="00474F6C" w:rsidRPr="00474F6C" w:rsidRDefault="00474F6C" w:rsidP="00474F6C">
      <w:pPr>
        <w:suppressAutoHyphens/>
        <w:spacing w:after="0" w:line="240" w:lineRule="auto"/>
        <w:ind w:firstLine="709"/>
        <w:jc w:val="both"/>
        <w:rPr>
          <w:rFonts w:ascii="Times New Roman" w:eastAsia="MS Gothic" w:hAnsi="Times New Roman" w:cs="Times New Roman"/>
          <w:color w:val="000000" w:themeColor="text1"/>
          <w:kern w:val="2"/>
          <w:sz w:val="28"/>
          <w:szCs w:val="28"/>
          <w:lang w:val="nl-NL" w:eastAsia="ja-JP"/>
        </w:rPr>
      </w:pPr>
      <w:r w:rsidRPr="00474F6C">
        <w:rPr>
          <w:rFonts w:ascii="Times New Roman" w:eastAsia="Times New Roman" w:hAnsi="Times New Roman" w:cs="Times New Roman"/>
          <w:color w:val="000000" w:themeColor="text1"/>
          <w:sz w:val="28"/>
          <w:szCs w:val="28"/>
          <w:lang w:val="nl-NL" w:eastAsia="x-none"/>
        </w:rPr>
        <w:t xml:space="preserve">2.4. </w:t>
      </w:r>
      <w:r w:rsidRPr="00474F6C">
        <w:rPr>
          <w:rFonts w:ascii="Times New Roman" w:eastAsia="Times New Roman" w:hAnsi="Times New Roman" w:cs="Times New Roman"/>
          <w:bCs/>
          <w:color w:val="000000" w:themeColor="text1"/>
          <w:sz w:val="28"/>
          <w:szCs w:val="28"/>
          <w:lang w:eastAsia="x-none"/>
        </w:rPr>
        <w:t xml:space="preserve">Tài liệu kỹ thuật: </w:t>
      </w:r>
      <w:r w:rsidRPr="00474F6C">
        <w:rPr>
          <w:rFonts w:ascii="Times New Roman" w:eastAsia="MS Gothic" w:hAnsi="Times New Roman" w:cs="Times New Roman"/>
          <w:color w:val="000000" w:themeColor="text1"/>
          <w:kern w:val="2"/>
          <w:sz w:val="28"/>
          <w:szCs w:val="28"/>
          <w:lang w:val="nl-NL" w:eastAsia="ja-JP"/>
        </w:rPr>
        <w:t>Hàng hóa chào thầu các Mục 2, 7, 8, 10÷12, 14, 16, 19÷22, 24, 27, 28, 38, 42, 43, 45, 46, 48, 49 phải kèm theo tài liệu kỹ thuật do nhà sản xuất phát hành bằng tiếng tiếng Anh hoặc tiếng Việt để khẳng định khả năng đáp ứng các thông số kỹ thuật theo yêu cầu E-HSMT.</w:t>
      </w:r>
    </w:p>
    <w:p w:rsidR="00474F6C" w:rsidRPr="00474F6C" w:rsidRDefault="00474F6C" w:rsidP="00474F6C">
      <w:pPr>
        <w:suppressAutoHyphens/>
        <w:spacing w:after="0" w:line="240" w:lineRule="auto"/>
        <w:ind w:firstLine="709"/>
        <w:jc w:val="both"/>
        <w:rPr>
          <w:rFonts w:ascii="Times New Roman" w:eastAsia="Times New Roman" w:hAnsi="Times New Roman" w:cs="Times New Roman"/>
          <w:iCs/>
          <w:color w:val="000000" w:themeColor="text1"/>
          <w:sz w:val="28"/>
          <w:szCs w:val="28"/>
          <w:lang w:val="nl-NL"/>
        </w:rPr>
      </w:pPr>
      <w:r w:rsidRPr="00474F6C">
        <w:rPr>
          <w:rFonts w:ascii="Times New Roman" w:eastAsia="Times New Roman" w:hAnsi="Times New Roman" w:cs="Times New Roman"/>
          <w:iCs/>
          <w:color w:val="000000" w:themeColor="text1"/>
          <w:sz w:val="28"/>
          <w:szCs w:val="28"/>
          <w:lang w:val="nl-NL"/>
        </w:rPr>
        <w:t>3. Yêu cầu kỹ thuật chi tiết: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5670"/>
      </w:tblGrid>
      <w:tr w:rsidR="00474F6C" w:rsidRPr="00474F6C" w:rsidTr="00474F6C">
        <w:trPr>
          <w:trHeight w:val="509"/>
          <w:tblHeader/>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bookmarkStart w:id="0" w:name="_Hlk120124338"/>
            <w:bookmarkStart w:id="1" w:name="_Hlk120168746"/>
            <w:r w:rsidRPr="00474F6C">
              <w:rPr>
                <w:rFonts w:ascii="Times New Roman" w:eastAsia="Times New Roman" w:hAnsi="Times New Roman" w:cs="Times New Roman"/>
                <w:bCs/>
                <w:color w:val="000000" w:themeColor="text1"/>
                <w:sz w:val="24"/>
                <w:szCs w:val="24"/>
              </w:rPr>
              <w:t>Stt</w:t>
            </w:r>
          </w:p>
        </w:tc>
        <w:tc>
          <w:tcPr>
            <w:tcW w:w="3119"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b/>
                <w:color w:val="000000" w:themeColor="text1"/>
                <w:sz w:val="24"/>
                <w:szCs w:val="24"/>
              </w:rPr>
              <w:t>Mô tả</w:t>
            </w:r>
          </w:p>
        </w:tc>
        <w:tc>
          <w:tcPr>
            <w:tcW w:w="5670"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b/>
                <w:color w:val="000000" w:themeColor="text1"/>
                <w:sz w:val="24"/>
                <w:szCs w:val="24"/>
              </w:rPr>
              <w:t>Yêu cầu thông số kỹ thuật và tiêu chuẩn</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Lưới lọc dầu 144 ô/cm2</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Lưới đồng, 144 ô/cm2</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lastRenderedPageBreak/>
              <w:t>2</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Van tay D80</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Kích thước: đường kính trong Ø80mm; áp suất làm việc: từ 6 bar (thông số kỹ thuật như bản vẽ kèm theo)</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Van tay DN200-PN16</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Van tay DN200-PN16, loại van 1 đĩa thép</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Đường kính danh nghĩa: DN200</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Áp suất danh nghĩa: PN16</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Chiều dài van: 330 mm; </w:t>
            </w:r>
            <w:r w:rsidRPr="00474F6C">
              <w:rPr>
                <w:rFonts w:ascii="Times New Roman" w:eastAsia="Times New Roman" w:hAnsi="Times New Roman" w:cs="Times New Roman"/>
                <w:color w:val="000000" w:themeColor="text1"/>
                <w:sz w:val="24"/>
                <w:szCs w:val="24"/>
              </w:rPr>
              <w:br/>
              <w:t>Đường kính tâm lỗ bắt bu lông: 295 mm</w:t>
            </w:r>
            <w:r w:rsidRPr="00474F6C">
              <w:rPr>
                <w:rFonts w:ascii="Times New Roman" w:eastAsia="Times New Roman" w:hAnsi="Times New Roman" w:cs="Times New Roman"/>
                <w:color w:val="000000" w:themeColor="text1"/>
                <w:sz w:val="24"/>
                <w:szCs w:val="24"/>
              </w:rPr>
              <w:br/>
              <w:t>Đường kính ngoài mặt bích: 335mm</w:t>
            </w:r>
            <w:r w:rsidRPr="00474F6C">
              <w:rPr>
                <w:rFonts w:ascii="Times New Roman" w:eastAsia="Times New Roman" w:hAnsi="Times New Roman" w:cs="Times New Roman"/>
                <w:color w:val="000000" w:themeColor="text1"/>
                <w:sz w:val="24"/>
                <w:szCs w:val="24"/>
              </w:rPr>
              <w:br/>
              <w:t>Đường kính lỗ bắt bu lông: 26mm</w:t>
            </w:r>
            <w:r w:rsidRPr="00474F6C">
              <w:rPr>
                <w:rFonts w:ascii="Times New Roman" w:eastAsia="Times New Roman" w:hAnsi="Times New Roman" w:cs="Times New Roman"/>
                <w:color w:val="000000" w:themeColor="text1"/>
                <w:sz w:val="24"/>
                <w:szCs w:val="24"/>
              </w:rPr>
              <w:br/>
              <w:t>Số lỗ bu lông mặt bích: 12 lỗ</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Van tay DN100-PN16</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Van tay DN100-PN16, loại van 1 đĩa thép</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Đường kính danh nghĩa: DN100</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Áp suất danh nghĩa: PN16</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Loại van 1 đĩa thép</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Chiều dài van: 230 mm; </w:t>
            </w:r>
            <w:r w:rsidRPr="00474F6C">
              <w:rPr>
                <w:rFonts w:ascii="Times New Roman" w:eastAsia="Times New Roman" w:hAnsi="Times New Roman" w:cs="Times New Roman"/>
                <w:color w:val="000000" w:themeColor="text1"/>
                <w:sz w:val="24"/>
                <w:szCs w:val="24"/>
              </w:rPr>
              <w:br/>
              <w:t>Đường kính tâm lỗ bắt bu lông: 180 mm</w:t>
            </w:r>
            <w:r w:rsidRPr="00474F6C">
              <w:rPr>
                <w:rFonts w:ascii="Times New Roman" w:eastAsia="Times New Roman" w:hAnsi="Times New Roman" w:cs="Times New Roman"/>
                <w:color w:val="000000" w:themeColor="text1"/>
                <w:sz w:val="24"/>
                <w:szCs w:val="24"/>
              </w:rPr>
              <w:br/>
              <w:t>Đường kính ngoài mặt bích: 215 mm</w:t>
            </w:r>
            <w:r w:rsidRPr="00474F6C">
              <w:rPr>
                <w:rFonts w:ascii="Times New Roman" w:eastAsia="Times New Roman" w:hAnsi="Times New Roman" w:cs="Times New Roman"/>
                <w:color w:val="000000" w:themeColor="text1"/>
                <w:sz w:val="24"/>
                <w:szCs w:val="24"/>
              </w:rPr>
              <w:br/>
              <w:t>Đường kĩnh lỗ bắt bu lông: 18 mm</w:t>
            </w:r>
            <w:r w:rsidRPr="00474F6C">
              <w:rPr>
                <w:rFonts w:ascii="Times New Roman" w:eastAsia="Times New Roman" w:hAnsi="Times New Roman" w:cs="Times New Roman"/>
                <w:color w:val="000000" w:themeColor="text1"/>
                <w:sz w:val="24"/>
                <w:szCs w:val="24"/>
              </w:rPr>
              <w:br/>
              <w:t>Số lỗ bu lông mặt bích: 8</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5</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Bu lông, đai ốc M12 x150mm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M12 x150mm, phần ren 35mm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inox304</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6</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Bu lông, đai ốc M16 x230mm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M16 x230mm, phần ren 45mm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inox304</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7</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Bu lông, đai ốc M30x190mm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M30x190mm (bản vẽ kèm theo)</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Mỗi bộ gồm 01 bu lông+ 01 đai ốc</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thép 40X hoặc tương đương</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8</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đế xi lanh cửa nhận nước</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Kích thước, thông số theo bản vẽ</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9</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cửa tròn cửa nhận nước Ø980/790 dày 6mm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Ø980/790 dày 6mm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10</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cửa tròn buồng xoắn Ф730/750-Ф10mm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Ф730/750-Ф10mm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11</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cánh hướng nước (Gioăng ∆) 23x17x1700mm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23x17x1700mm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12</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Phớt ổ bạc giữa cánh hướng nước Ø320-10-12mm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Ø320-10-12mm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13</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Gioăng bạc giữa cánh hướng nước Ø389/405 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O-ring, Kích thước: Ø389/405 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14</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Gu zông bạc giữa cánh hướng nước M20x128mm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M20x128mm (01 bộ gồm 01 gu zông + 01 đai ốc + 01 vòng đệm)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Kích thước, vật liệu: Xem trong bản vẽ kèm theo</w:t>
            </w:r>
          </w:p>
        </w:tc>
      </w:tr>
      <w:tr w:rsidR="00474F6C" w:rsidRPr="00474F6C" w:rsidTr="00474F6C">
        <w:trPr>
          <w:trHeight w:val="60"/>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15</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Guzông ép phớt ổ bạc giữa cánh hướng M12x65mm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M12x65mm (01 bộ gồm 01 gu dông + 01 đai ốc + 01 vòng đệm)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Thép 25</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lastRenderedPageBreak/>
              <w:t>16</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cửa vuông 1084x732xФ14mm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1084x732xФ14mm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17</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cút bích dầu BLM ổ hướng tuabin Ф140/60 dày 3mm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Ф140/60 dày 3mm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18</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cút bích nước BLM ổ hướng tuabin Ф160/80 dày 6mm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Ф160/80 dày 6mm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19</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chèn trục tua bin 16mm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Ø1730/1572 dày16 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20</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chèn trục tua bin 6mm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Ø1730/1536 dày 6 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21</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Gu dông chèn trục tuabin M20 - 6g x 177/20-125 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Kích thước: M20 - 6g x 177/20-125 mm mỗi bộ gồm 01 gu dông + 02 đai ốc và vành đệm (bản vẽ kèm theo)</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22</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Gu zông vành bộ chèn trục M20x72mm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Kích thước: M20x72mm, mỗi bộ gồm 01gu dông + 01 đai ốc + 01 đệm vênh) (bản vẽ kèm theo)</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23</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lang w:val="fr-FR"/>
              </w:rPr>
            </w:pPr>
            <w:r w:rsidRPr="00474F6C">
              <w:rPr>
                <w:rFonts w:ascii="Times New Roman" w:eastAsia="Times New Roman" w:hAnsi="Times New Roman" w:cs="Times New Roman"/>
                <w:color w:val="000000" w:themeColor="text1"/>
                <w:sz w:val="24"/>
                <w:szCs w:val="24"/>
              </w:rPr>
              <w:t>Bu lông, ê cu mạ kẽm</w:t>
            </w:r>
            <w:r w:rsidRPr="00474F6C">
              <w:rPr>
                <w:rFonts w:ascii="Times New Roman" w:eastAsia="Times New Roman" w:hAnsi="Times New Roman" w:cs="Times New Roman"/>
                <w:color w:val="000000" w:themeColor="text1"/>
                <w:sz w:val="24"/>
                <w:szCs w:val="24"/>
                <w:lang w:val="fr-FR"/>
              </w:rPr>
              <w:t xml:space="preserve"> M6x15mm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M6x15mm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Thép CT3</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24</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Phớt secvomotor Ø360-385-4</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Ø360-385-4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25</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vành chắn dầu secvomotor Ø416/400xØ8</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O-ring, Kích thước: Ø416/400xØ8</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26</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mặt sau secvomotor Ø516/500xØ8</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O-ring, Kích thước: Ø516/500xØ8</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27</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bích dầu bộ làm mát ổ đỡ 810x930x6mm dày 6mm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810x930mm dày 6mm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28</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Gioăng bích nước bộ làm mát ổ đỡ782x660mm dày 6mm </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782x660mm dày 6mm (bản vẽ kèm theo)</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29</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Gioăng bộ làm mát ổ hướng máy phát Ø160x80 dày 3 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Ø160x80 dày 3 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30</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bộ làm mát ổ hướng máy phát Ø225x250 dày 3 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Ø225x250 dày 3 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31</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Bu lông + êcu + long đen M12x80</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M12x80mm (phần không ren 15mm)</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Tiêu chuẩn TCVN1916 – 1995, ISO 898-1 hoặc JIS B1051, Độ bền 8.8</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Inox phi từ tính</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32</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rPr>
              <w:t>Bu lông + êcu + long đen M10x60</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xml:space="preserve">Kích thước: M10x60 (phần không ren 15mm) </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Tiêu chuẩn TCVN1916 – 1995, ISO 898-1 hoặc JIS B1051</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Độ bền 8.8</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Inox phi từ tính</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33</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Gioăng cao su đúc tròn máy biến áp Ø18x13x2,5mm </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Kích thước: Ø18x13x2,5mm (kiểu Oring)</w:t>
            </w:r>
            <w:r w:rsidRPr="00474F6C">
              <w:rPr>
                <w:rFonts w:ascii="Times New Roman" w:eastAsia="Times New Roman" w:hAnsi="Times New Roman" w:cs="Times New Roman"/>
                <w:color w:val="000000" w:themeColor="text1"/>
                <w:sz w:val="24"/>
                <w:szCs w:val="24"/>
              </w:rPr>
              <w:br/>
              <w:t>- Vật liệu: Cao su NBR70</w:t>
            </w:r>
            <w:r w:rsidRPr="00474F6C">
              <w:rPr>
                <w:rFonts w:ascii="Times New Roman" w:eastAsia="Times New Roman" w:hAnsi="Times New Roman" w:cs="Times New Roman"/>
                <w:color w:val="000000" w:themeColor="text1"/>
                <w:sz w:val="24"/>
                <w:szCs w:val="24"/>
              </w:rPr>
              <w:br/>
            </w:r>
            <w:r w:rsidRPr="00474F6C">
              <w:rPr>
                <w:rFonts w:ascii="Times New Roman" w:eastAsia="Times New Roman" w:hAnsi="Times New Roman" w:cs="Times New Roman"/>
                <w:color w:val="000000" w:themeColor="text1"/>
                <w:sz w:val="24"/>
                <w:szCs w:val="24"/>
              </w:rPr>
              <w:lastRenderedPageBreak/>
              <w:t>- Độ bền kéo: ≥ 14MPa (ASTM D 412 C)</w:t>
            </w:r>
            <w:r w:rsidRPr="00474F6C">
              <w:rPr>
                <w:rFonts w:ascii="Times New Roman" w:eastAsia="Times New Roman" w:hAnsi="Times New Roman" w:cs="Times New Roman"/>
                <w:color w:val="000000" w:themeColor="text1"/>
                <w:sz w:val="24"/>
                <w:szCs w:val="24"/>
              </w:rPr>
              <w:br/>
              <w:t>- Độ cứng 70±5 Shore A (ASTM D 2240)</w:t>
            </w:r>
            <w:r w:rsidRPr="00474F6C">
              <w:rPr>
                <w:rFonts w:ascii="Times New Roman" w:eastAsia="Times New Roman" w:hAnsi="Times New Roman" w:cs="Times New Roman"/>
                <w:color w:val="000000" w:themeColor="text1"/>
                <w:sz w:val="24"/>
                <w:szCs w:val="24"/>
              </w:rPr>
              <w:br/>
              <w:t>- Độ dãn dài tới hạn: ≥ 390% (ASTM D 412C)</w:t>
            </w:r>
            <w:r w:rsidRPr="00474F6C">
              <w:rPr>
                <w:rFonts w:ascii="Times New Roman" w:eastAsia="Times New Roman" w:hAnsi="Times New Roman" w:cs="Times New Roman"/>
                <w:color w:val="000000" w:themeColor="text1"/>
                <w:sz w:val="24"/>
                <w:szCs w:val="24"/>
              </w:rPr>
              <w:br/>
              <w:t>- Môi trường làm việc: Dầu, nhiệt độ làm việc đến 120°C</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lastRenderedPageBreak/>
              <w:t>34</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Gioăng cao su đúc tròn máy biến áp Ø24x16x4mm  </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Kích thước: Ø24x16x4mm (kiểu Oring).</w:t>
            </w:r>
            <w:r w:rsidRPr="00474F6C">
              <w:rPr>
                <w:rFonts w:ascii="Times New Roman" w:eastAsia="Times New Roman" w:hAnsi="Times New Roman" w:cs="Times New Roman"/>
                <w:color w:val="000000" w:themeColor="text1"/>
                <w:sz w:val="24"/>
                <w:szCs w:val="24"/>
              </w:rPr>
              <w:br/>
              <w:t>- Vật liệu: Cao su NBR70</w:t>
            </w:r>
            <w:r w:rsidRPr="00474F6C">
              <w:rPr>
                <w:rFonts w:ascii="Times New Roman" w:eastAsia="Times New Roman" w:hAnsi="Times New Roman" w:cs="Times New Roman"/>
                <w:color w:val="000000" w:themeColor="text1"/>
                <w:sz w:val="24"/>
                <w:szCs w:val="24"/>
              </w:rPr>
              <w:br/>
              <w:t>- Độ bền kéo: ≥ 14MPa (ASTM D 412 C)</w:t>
            </w:r>
            <w:r w:rsidRPr="00474F6C">
              <w:rPr>
                <w:rFonts w:ascii="Times New Roman" w:eastAsia="Times New Roman" w:hAnsi="Times New Roman" w:cs="Times New Roman"/>
                <w:color w:val="000000" w:themeColor="text1"/>
                <w:sz w:val="24"/>
                <w:szCs w:val="24"/>
              </w:rPr>
              <w:br/>
              <w:t>- Độ cứng 70±5 Shore A (ASTM D 2240)</w:t>
            </w:r>
            <w:r w:rsidRPr="00474F6C">
              <w:rPr>
                <w:rFonts w:ascii="Times New Roman" w:eastAsia="Times New Roman" w:hAnsi="Times New Roman" w:cs="Times New Roman"/>
                <w:color w:val="000000" w:themeColor="text1"/>
                <w:sz w:val="24"/>
                <w:szCs w:val="24"/>
              </w:rPr>
              <w:br/>
              <w:t>- Độ dãn dài tới hạn: ≥ 390% (ASTM D 412C)</w:t>
            </w:r>
            <w:r w:rsidRPr="00474F6C">
              <w:rPr>
                <w:rFonts w:ascii="Times New Roman" w:eastAsia="Times New Roman" w:hAnsi="Times New Roman" w:cs="Times New Roman"/>
                <w:color w:val="000000" w:themeColor="text1"/>
                <w:sz w:val="24"/>
                <w:szCs w:val="24"/>
              </w:rPr>
              <w:br/>
              <w:t>- Môi trường làm việc: Dầu, nhiệt độ làm việc đến 120°C</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35</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van tay DN80 làm mát dầu máy biến áp Ø75xØ35 dày 4mm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Ø75xØ35 dày 4mm</w:t>
            </w:r>
            <w:r w:rsidRPr="00474F6C">
              <w:rPr>
                <w:rFonts w:ascii="Times New Roman" w:eastAsia="Times New Roman" w:hAnsi="Times New Roman" w:cs="Times New Roman"/>
                <w:color w:val="000000" w:themeColor="text1"/>
                <w:sz w:val="24"/>
                <w:szCs w:val="24"/>
              </w:rPr>
              <w:br/>
              <w:t>- Độ bền kéo: ≥ 10MPa</w:t>
            </w:r>
            <w:r w:rsidRPr="00474F6C">
              <w:rPr>
                <w:rFonts w:ascii="Times New Roman" w:eastAsia="Times New Roman" w:hAnsi="Times New Roman" w:cs="Times New Roman"/>
                <w:color w:val="000000" w:themeColor="text1"/>
                <w:sz w:val="24"/>
                <w:szCs w:val="24"/>
              </w:rPr>
              <w:br/>
              <w:t>- Độ cứng 70±5 Shore A</w:t>
            </w:r>
            <w:r w:rsidRPr="00474F6C">
              <w:rPr>
                <w:rFonts w:ascii="Times New Roman" w:eastAsia="Times New Roman" w:hAnsi="Times New Roman" w:cs="Times New Roman"/>
                <w:color w:val="000000" w:themeColor="text1"/>
                <w:sz w:val="24"/>
                <w:szCs w:val="24"/>
              </w:rPr>
              <w:br/>
              <w:t>- Độ dãn dài tới hạn: ≥ 250%</w:t>
            </w:r>
            <w:r w:rsidRPr="00474F6C">
              <w:rPr>
                <w:rFonts w:ascii="Times New Roman" w:eastAsia="Times New Roman" w:hAnsi="Times New Roman" w:cs="Times New Roman"/>
                <w:color w:val="000000" w:themeColor="text1"/>
                <w:sz w:val="24"/>
                <w:szCs w:val="24"/>
              </w:rPr>
              <w:br/>
              <w:t>- Vật liệu: Cao su chịu dầu NBR</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Môi trường làm việc: Dầu, nhiệt độ làm việc đến 110°C</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36</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núm xả khí máy biến áp Ø21x16x2.5mm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Gioăng cao su đúc tròn chịu dầu Ø21x16x2.5mm (kiểu Oring).</w:t>
            </w:r>
            <w:r w:rsidRPr="00474F6C">
              <w:rPr>
                <w:rFonts w:ascii="Times New Roman" w:eastAsia="Times New Roman" w:hAnsi="Times New Roman" w:cs="Times New Roman"/>
                <w:color w:val="000000" w:themeColor="text1"/>
                <w:sz w:val="24"/>
                <w:szCs w:val="24"/>
              </w:rPr>
              <w:br/>
              <w:t>- Vật liệu: Cao su NBR</w:t>
            </w:r>
            <w:r w:rsidRPr="00474F6C">
              <w:rPr>
                <w:rFonts w:ascii="Times New Roman" w:eastAsia="Times New Roman" w:hAnsi="Times New Roman" w:cs="Times New Roman"/>
                <w:color w:val="000000" w:themeColor="text1"/>
                <w:sz w:val="24"/>
                <w:szCs w:val="24"/>
              </w:rPr>
              <w:br/>
              <w:t>- Độ bền kéo: ≥ 10MPa</w:t>
            </w:r>
            <w:r w:rsidRPr="00474F6C">
              <w:rPr>
                <w:rFonts w:ascii="Times New Roman" w:eastAsia="Times New Roman" w:hAnsi="Times New Roman" w:cs="Times New Roman"/>
                <w:color w:val="000000" w:themeColor="text1"/>
                <w:sz w:val="24"/>
                <w:szCs w:val="24"/>
              </w:rPr>
              <w:br/>
              <w:t>- Độ cứng 70±5 Shore A</w:t>
            </w:r>
            <w:r w:rsidRPr="00474F6C">
              <w:rPr>
                <w:rFonts w:ascii="Times New Roman" w:eastAsia="Times New Roman" w:hAnsi="Times New Roman" w:cs="Times New Roman"/>
                <w:color w:val="000000" w:themeColor="text1"/>
                <w:sz w:val="24"/>
                <w:szCs w:val="24"/>
              </w:rPr>
              <w:br/>
              <w:t>- Độ dãn dài tới hạn: ≥ 250%</w:t>
            </w:r>
            <w:r w:rsidRPr="00474F6C">
              <w:rPr>
                <w:rFonts w:ascii="Times New Roman" w:eastAsia="Times New Roman" w:hAnsi="Times New Roman" w:cs="Times New Roman"/>
                <w:color w:val="000000" w:themeColor="text1"/>
                <w:sz w:val="24"/>
                <w:szCs w:val="24"/>
              </w:rPr>
              <w:br/>
              <w:t>- Môi trường làm việc: Dầu, nhiệt độ làm việc đến 110°C</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37</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Cao su tấm </w:t>
            </w:r>
            <w:r w:rsidR="001A780D">
              <w:rPr>
                <w:rFonts w:ascii="Times New Roman" w:eastAsia="Times New Roman" w:hAnsi="Times New Roman" w:cs="Times New Roman"/>
                <w:color w:val="000000" w:themeColor="text1"/>
                <w:sz w:val="24"/>
                <w:szCs w:val="24"/>
              </w:rPr>
              <w:t xml:space="preserve">tấm chịu dầu, </w:t>
            </w:r>
            <w:r w:rsidRPr="00474F6C">
              <w:rPr>
                <w:rFonts w:ascii="Times New Roman" w:eastAsia="Times New Roman" w:hAnsi="Times New Roman" w:cs="Times New Roman"/>
                <w:color w:val="000000" w:themeColor="text1"/>
                <w:sz w:val="24"/>
                <w:szCs w:val="24"/>
              </w:rPr>
              <w:t>kích thước 1000x1000mm dày 3mm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1000x1000 dày 3mm;</w:t>
            </w:r>
            <w:r w:rsidRPr="00474F6C">
              <w:rPr>
                <w:rFonts w:ascii="Times New Roman" w:eastAsia="Times New Roman" w:hAnsi="Times New Roman" w:cs="Times New Roman"/>
                <w:color w:val="000000" w:themeColor="text1"/>
                <w:sz w:val="24"/>
                <w:szCs w:val="24"/>
              </w:rPr>
              <w:br/>
              <w:t>- Vật liệu: Cao su NBR</w:t>
            </w:r>
            <w:r w:rsidRPr="00474F6C">
              <w:rPr>
                <w:rFonts w:ascii="Times New Roman" w:eastAsia="Times New Roman" w:hAnsi="Times New Roman" w:cs="Times New Roman"/>
                <w:color w:val="000000" w:themeColor="text1"/>
                <w:sz w:val="24"/>
                <w:szCs w:val="24"/>
              </w:rPr>
              <w:br/>
              <w:t>- Độ bền kéo: ≥ 10MPa</w:t>
            </w:r>
            <w:r w:rsidRPr="00474F6C">
              <w:rPr>
                <w:rFonts w:ascii="Times New Roman" w:eastAsia="Times New Roman" w:hAnsi="Times New Roman" w:cs="Times New Roman"/>
                <w:color w:val="000000" w:themeColor="text1"/>
                <w:sz w:val="24"/>
                <w:szCs w:val="24"/>
              </w:rPr>
              <w:br/>
              <w:t>- Độ cứng 70±5 Shore A</w:t>
            </w:r>
            <w:r w:rsidRPr="00474F6C">
              <w:rPr>
                <w:rFonts w:ascii="Times New Roman" w:eastAsia="Times New Roman" w:hAnsi="Times New Roman" w:cs="Times New Roman"/>
                <w:color w:val="000000" w:themeColor="text1"/>
                <w:sz w:val="24"/>
                <w:szCs w:val="24"/>
              </w:rPr>
              <w:br/>
              <w:t>- Độ dãn dài tới hạn: ≥ 250%</w:t>
            </w:r>
            <w:r w:rsidRPr="00474F6C">
              <w:rPr>
                <w:rFonts w:ascii="Times New Roman" w:eastAsia="Times New Roman" w:hAnsi="Times New Roman" w:cs="Times New Roman"/>
                <w:color w:val="000000" w:themeColor="text1"/>
                <w:sz w:val="24"/>
                <w:szCs w:val="24"/>
              </w:rPr>
              <w:br/>
              <w:t>- Môi trường làm việc: Dầu, nhiệt độ làm việc đến 110°C</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 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38</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định hình bình lọc cơ khí Ф660/500x6 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Ф660/500x6 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39</w:t>
            </w:r>
          </w:p>
        </w:tc>
        <w:tc>
          <w:tcPr>
            <w:tcW w:w="3119" w:type="dxa"/>
            <w:shd w:val="clear" w:color="auto" w:fill="auto"/>
            <w:vAlign w:val="center"/>
          </w:tcPr>
          <w:p w:rsidR="00474F6C" w:rsidRPr="00474F6C" w:rsidRDefault="00474F6C" w:rsidP="00943A9B">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Cao su tấm </w:t>
            </w:r>
            <w:r w:rsidR="00943A9B">
              <w:rPr>
                <w:rFonts w:ascii="Times New Roman" w:eastAsia="Times New Roman" w:hAnsi="Times New Roman" w:cs="Times New Roman"/>
                <w:color w:val="000000" w:themeColor="text1"/>
                <w:sz w:val="24"/>
                <w:szCs w:val="24"/>
              </w:rPr>
              <w:t>chịu dầu, kích thước</w:t>
            </w:r>
            <w:r w:rsidRPr="00474F6C">
              <w:rPr>
                <w:rFonts w:ascii="Times New Roman" w:eastAsia="Times New Roman" w:hAnsi="Times New Roman" w:cs="Times New Roman"/>
                <w:color w:val="000000" w:themeColor="text1"/>
                <w:sz w:val="24"/>
                <w:szCs w:val="24"/>
              </w:rPr>
              <w:t>: Khổ rộng 1,2 m, dày 4mm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Khổ rộng 1,2 m, dày 4mm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40</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Gu zông M20x110mm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M20x110mm, chiều dài ren mỗi đầu 30mm, mạ kẽm, thân suốt (mỗi bộ gồm 01 Gu zông+ 02 đai ốc và đệm phẳng, đệm vênh)</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Thép cấp bền 8.8</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lastRenderedPageBreak/>
              <w:t>41</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Gu zông M16x80mm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M16x80mm, chiều dài ren mỗi đầu 30mm, mạ kẽm, thân suốt (mỗi bộ gồm 01 Gu zông+ 02 đai ốc và đệm phẳng, đệm vênh)</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Thép cấp bền 8.8</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42</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định hình bình lọc cơ khí Ф460/300x6</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Ф460/300x6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43</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Phớt hộp phanh Ø220/140mm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Ø220/140mm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44</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Má phanh tổ máy</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400</w:t>
            </w:r>
            <w:r w:rsidRPr="00474F6C">
              <w:rPr>
                <w:rFonts w:ascii="Times New Roman" w:eastAsia="Times New Roman" w:hAnsi="Times New Roman" w:cs="Times New Roman"/>
                <w:color w:val="000000" w:themeColor="text1"/>
                <w:sz w:val="24"/>
                <w:szCs w:val="24"/>
                <w:vertAlign w:val="superscript"/>
              </w:rPr>
              <w:t xml:space="preserve">-1 </w:t>
            </w:r>
            <w:r w:rsidRPr="00474F6C">
              <w:rPr>
                <w:rFonts w:ascii="Times New Roman" w:eastAsia="Times New Roman" w:hAnsi="Times New Roman" w:cs="Times New Roman"/>
                <w:color w:val="000000" w:themeColor="text1"/>
                <w:sz w:val="24"/>
                <w:szCs w:val="24"/>
              </w:rPr>
              <w:t>x 140</w:t>
            </w:r>
            <w:r w:rsidRPr="00474F6C">
              <w:rPr>
                <w:rFonts w:ascii="Times New Roman" w:eastAsia="Times New Roman" w:hAnsi="Times New Roman" w:cs="Times New Roman"/>
                <w:color w:val="000000" w:themeColor="text1"/>
                <w:sz w:val="24"/>
                <w:szCs w:val="24"/>
                <w:vertAlign w:val="superscript"/>
              </w:rPr>
              <w:t>-1</w:t>
            </w:r>
            <w:r w:rsidRPr="00474F6C">
              <w:rPr>
                <w:rFonts w:ascii="Times New Roman" w:eastAsia="Times New Roman" w:hAnsi="Times New Roman" w:cs="Times New Roman"/>
                <w:color w:val="000000" w:themeColor="text1"/>
                <w:sz w:val="24"/>
                <w:szCs w:val="24"/>
              </w:rPr>
              <w:t>x40mm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400</w:t>
            </w:r>
            <w:r w:rsidRPr="00474F6C">
              <w:rPr>
                <w:rFonts w:ascii="Times New Roman" w:eastAsia="Times New Roman" w:hAnsi="Times New Roman" w:cs="Times New Roman"/>
                <w:color w:val="000000" w:themeColor="text1"/>
                <w:sz w:val="24"/>
                <w:szCs w:val="24"/>
                <w:vertAlign w:val="superscript"/>
              </w:rPr>
              <w:t xml:space="preserve">-1 </w:t>
            </w:r>
            <w:r w:rsidRPr="00474F6C">
              <w:rPr>
                <w:rFonts w:ascii="Times New Roman" w:eastAsia="Times New Roman" w:hAnsi="Times New Roman" w:cs="Times New Roman"/>
                <w:color w:val="000000" w:themeColor="text1"/>
                <w:sz w:val="24"/>
                <w:szCs w:val="24"/>
              </w:rPr>
              <w:t>x 140</w:t>
            </w:r>
            <w:r w:rsidRPr="00474F6C">
              <w:rPr>
                <w:rFonts w:ascii="Times New Roman" w:eastAsia="Times New Roman" w:hAnsi="Times New Roman" w:cs="Times New Roman"/>
                <w:color w:val="000000" w:themeColor="text1"/>
                <w:sz w:val="24"/>
                <w:szCs w:val="24"/>
                <w:vertAlign w:val="superscript"/>
              </w:rPr>
              <w:t>-1</w:t>
            </w:r>
            <w:r w:rsidRPr="00474F6C">
              <w:rPr>
                <w:rFonts w:ascii="Times New Roman" w:eastAsia="Times New Roman" w:hAnsi="Times New Roman" w:cs="Times New Roman"/>
                <w:color w:val="000000" w:themeColor="text1"/>
                <w:sz w:val="24"/>
                <w:szCs w:val="24"/>
              </w:rPr>
              <w:t>x40mm</w:t>
            </w:r>
          </w:p>
          <w:p w:rsidR="00474F6C" w:rsidRPr="00474F6C" w:rsidRDefault="00474F6C" w:rsidP="00474F6C">
            <w:pPr>
              <w:spacing w:after="0" w:line="240" w:lineRule="auto"/>
              <w:jc w:val="both"/>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Áp lực khí khi phanh: 7÷8 at</w:t>
            </w:r>
          </w:p>
          <w:p w:rsidR="00474F6C" w:rsidRPr="00474F6C" w:rsidRDefault="00474F6C" w:rsidP="00474F6C">
            <w:pPr>
              <w:spacing w:after="0" w:line="240" w:lineRule="auto"/>
              <w:jc w:val="both"/>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Chịu được lực ép: 110kG/cm</w:t>
            </w:r>
            <w:r w:rsidRPr="00474F6C">
              <w:rPr>
                <w:rFonts w:ascii="Times New Roman" w:eastAsia="Times New Roman" w:hAnsi="Times New Roman" w:cs="Times New Roman"/>
                <w:color w:val="000000" w:themeColor="text1"/>
                <w:sz w:val="24"/>
                <w:szCs w:val="24"/>
                <w:vertAlign w:val="superscript"/>
              </w:rPr>
              <w:t>2</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Lực tác động lên má phanh khi làm việc: 17,5 tấn</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 Vật liệu tổng hợp, </w:t>
            </w:r>
            <w:r w:rsidRPr="00474F6C">
              <w:rPr>
                <w:rFonts w:ascii="Times New Roman" w:eastAsia="Times New Roman" w:hAnsi="Times New Roman" w:cs="Times New Roman"/>
                <w:color w:val="000000" w:themeColor="text1"/>
                <w:sz w:val="24"/>
                <w:szCs w:val="24"/>
                <w:lang w:val="nl-NL"/>
              </w:rPr>
              <w:t>thành phần vật liệu chế tạo theo tỉ lệ tương đương: 6,96% Cu; 1,34% Fe; 50% Amiăng; 41% Nhựa; 0,03 %Pb.</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45</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nắp bộ làm mát không khí máy phát 1536x350mm dày 5mm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1536x350mm dày 5mm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46</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cút chân ống bộ làm mát không khí máy phát Ф130/80mm dày 5mm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Ф130/80mm dày 5mm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47</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Vít sàn mắt võng M12x10mm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M12x10mm</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Loại vít đầu bằng</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Thép</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48</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bích rơ le hơi máy biến áp</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Xem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Vật liệu: Cao su chịu dầu NBR, Giới hạn độ bền kéo 13,38Mpa, độ cứng: 75±5; Shore A, độ giãn dài tới hạn: 289%; Nhiệt độ làm việc đến 110 độ C </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49</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bích rơ le hơi thùng dầu KTBD</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Xem bản vẽ kèm theo</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 NBR, Giới hạn độ bền kéo 13,38Mpa, độ cứng: 75±5; Shore A, độ giãn dài tới hạn: 289%; Nhiệt độ làm việc đến 110 độ C</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50</w:t>
            </w:r>
          </w:p>
        </w:tc>
        <w:tc>
          <w:tcPr>
            <w:tcW w:w="3119" w:type="dxa"/>
            <w:shd w:val="clear" w:color="auto" w:fill="auto"/>
            <w:vAlign w:val="center"/>
          </w:tcPr>
          <w:p w:rsidR="00474F6C" w:rsidRPr="00474F6C" w:rsidRDefault="00474F6C" w:rsidP="00943A9B">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rPr>
              <w:t>Cao su tấm</w:t>
            </w:r>
            <w:r w:rsidR="00943A9B">
              <w:rPr>
                <w:rFonts w:ascii="Times New Roman" w:eastAsia="Times New Roman" w:hAnsi="Times New Roman" w:cs="Times New Roman"/>
                <w:color w:val="000000" w:themeColor="text1"/>
                <w:sz w:val="24"/>
                <w:szCs w:val="24"/>
              </w:rPr>
              <w:t xml:space="preserve"> chịu dầu, kích thước</w:t>
            </w:r>
            <w:r w:rsidRPr="00474F6C">
              <w:rPr>
                <w:rFonts w:ascii="Times New Roman" w:eastAsia="Times New Roman" w:hAnsi="Times New Roman" w:cs="Times New Roman"/>
                <w:color w:val="000000" w:themeColor="text1"/>
                <w:sz w:val="24"/>
                <w:szCs w:val="24"/>
              </w:rPr>
              <w:t>: 1000x1000mm dày 4mm;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rPr>
              <w:t>Kích thước</w:t>
            </w:r>
            <w:r w:rsidRPr="00474F6C">
              <w:rPr>
                <w:rFonts w:ascii="Times New Roman" w:eastAsia="Times New Roman" w:hAnsi="Times New Roman" w:cs="Times New Roman"/>
                <w:color w:val="000000" w:themeColor="text1"/>
                <w:sz w:val="24"/>
                <w:szCs w:val="24"/>
                <w:lang w:val="fr-FR"/>
              </w:rPr>
              <w:t>: 1000x1000mm dày 4mm;</w:t>
            </w:r>
            <w:r w:rsidRPr="00474F6C">
              <w:rPr>
                <w:rFonts w:ascii="Times New Roman" w:eastAsia="Times New Roman" w:hAnsi="Times New Roman" w:cs="Times New Roman"/>
                <w:color w:val="000000" w:themeColor="text1"/>
                <w:sz w:val="24"/>
                <w:szCs w:val="24"/>
                <w:lang w:val="fr-FR"/>
              </w:rPr>
              <w:br/>
              <w:t>- Vật liệu: Cao su chịu dầu NBR</w:t>
            </w:r>
            <w:r w:rsidRPr="00474F6C">
              <w:rPr>
                <w:rFonts w:ascii="Times New Roman" w:eastAsia="Times New Roman" w:hAnsi="Times New Roman" w:cs="Times New Roman"/>
                <w:color w:val="000000" w:themeColor="text1"/>
                <w:sz w:val="24"/>
                <w:szCs w:val="24"/>
                <w:lang w:val="fr-FR"/>
              </w:rPr>
              <w:br/>
              <w:t>- Độ bền kéo: ≥ 10MPa</w:t>
            </w:r>
            <w:r w:rsidRPr="00474F6C">
              <w:rPr>
                <w:rFonts w:ascii="Times New Roman" w:eastAsia="Times New Roman" w:hAnsi="Times New Roman" w:cs="Times New Roman"/>
                <w:color w:val="000000" w:themeColor="text1"/>
                <w:sz w:val="24"/>
                <w:szCs w:val="24"/>
                <w:lang w:val="fr-FR"/>
              </w:rPr>
              <w:br/>
              <w:t>- Độ cứng 70±5 Shore A</w:t>
            </w:r>
            <w:r w:rsidRPr="00474F6C">
              <w:rPr>
                <w:rFonts w:ascii="Times New Roman" w:eastAsia="Times New Roman" w:hAnsi="Times New Roman" w:cs="Times New Roman"/>
                <w:color w:val="000000" w:themeColor="text1"/>
                <w:sz w:val="24"/>
                <w:szCs w:val="24"/>
                <w:lang w:val="fr-FR"/>
              </w:rPr>
              <w:br/>
              <w:t>- Độ dãn dài tới hạn: ≥ 250%</w:t>
            </w:r>
            <w:r w:rsidRPr="00474F6C">
              <w:rPr>
                <w:rFonts w:ascii="Times New Roman" w:eastAsia="Times New Roman" w:hAnsi="Times New Roman" w:cs="Times New Roman"/>
                <w:color w:val="000000" w:themeColor="text1"/>
                <w:sz w:val="24"/>
                <w:szCs w:val="24"/>
                <w:lang w:val="fr-FR"/>
              </w:rPr>
              <w:br/>
              <w:t>- Nhiệt độ làm việc đến 110°C</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51</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Van một chiều DN400-PN16</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Van một chiều 1 đĩa thép, loại lắp kẹp DN400-PN16</w:t>
            </w:r>
            <w:r w:rsidRPr="00474F6C">
              <w:rPr>
                <w:rFonts w:ascii="Times New Roman" w:eastAsia="Times New Roman" w:hAnsi="Times New Roman" w:cs="Times New Roman"/>
                <w:color w:val="000000" w:themeColor="text1"/>
                <w:sz w:val="24"/>
                <w:szCs w:val="24"/>
              </w:rPr>
              <w:br/>
              <w:t>Kích thước danh nghĩa: DN400</w:t>
            </w:r>
            <w:r w:rsidRPr="00474F6C">
              <w:rPr>
                <w:rFonts w:ascii="Times New Roman" w:eastAsia="Times New Roman" w:hAnsi="Times New Roman" w:cs="Times New Roman"/>
                <w:color w:val="000000" w:themeColor="text1"/>
                <w:sz w:val="24"/>
                <w:szCs w:val="24"/>
              </w:rPr>
              <w:br/>
              <w:t>Áp suất danh nghĩa: 16 bar</w:t>
            </w:r>
            <w:r w:rsidRPr="00474F6C">
              <w:rPr>
                <w:rFonts w:ascii="Times New Roman" w:eastAsia="Times New Roman" w:hAnsi="Times New Roman" w:cs="Times New Roman"/>
                <w:color w:val="000000" w:themeColor="text1"/>
                <w:sz w:val="24"/>
                <w:szCs w:val="24"/>
              </w:rPr>
              <w:br/>
              <w:t>Chiều dài van: 170-5 mm; Đường kính ngoài mặt bích: 570 mm</w:t>
            </w:r>
            <w:r w:rsidRPr="00474F6C">
              <w:rPr>
                <w:rFonts w:ascii="Times New Roman" w:eastAsia="Times New Roman" w:hAnsi="Times New Roman" w:cs="Times New Roman"/>
                <w:color w:val="000000" w:themeColor="text1"/>
                <w:sz w:val="24"/>
                <w:szCs w:val="24"/>
              </w:rPr>
              <w:br/>
            </w:r>
            <w:r w:rsidRPr="00474F6C">
              <w:rPr>
                <w:rFonts w:ascii="Times New Roman" w:eastAsia="Times New Roman" w:hAnsi="Times New Roman" w:cs="Times New Roman"/>
                <w:color w:val="000000" w:themeColor="text1"/>
                <w:sz w:val="24"/>
                <w:szCs w:val="24"/>
              </w:rPr>
              <w:lastRenderedPageBreak/>
              <w:t>Đường kính lỗ bắt bu lông: 30 mm</w:t>
            </w:r>
            <w:r w:rsidRPr="00474F6C">
              <w:rPr>
                <w:rFonts w:ascii="Times New Roman" w:eastAsia="Times New Roman" w:hAnsi="Times New Roman" w:cs="Times New Roman"/>
                <w:color w:val="000000" w:themeColor="text1"/>
                <w:sz w:val="24"/>
                <w:szCs w:val="24"/>
              </w:rPr>
              <w:br/>
              <w:t>Số lỗ bu lông mặt bích: 16</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INOX 304</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lastRenderedPageBreak/>
              <w:t>52</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Van một chiều DN150-PN16</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Van một chiều 1 đĩa thép loại lắp kẹp DN150-PN16</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danh nghĩa: DN400</w:t>
            </w:r>
            <w:r w:rsidRPr="00474F6C">
              <w:rPr>
                <w:rFonts w:ascii="Times New Roman" w:eastAsia="Times New Roman" w:hAnsi="Times New Roman" w:cs="Times New Roman"/>
                <w:color w:val="000000" w:themeColor="text1"/>
                <w:sz w:val="24"/>
                <w:szCs w:val="24"/>
              </w:rPr>
              <w:br/>
              <w:t>Áp suất danh nghĩa: 16 bar</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xml:space="preserve"> Chiều dài van: 100mm; Đường kính tâm lỗ bắt bu lông: 240mm; Đường kính ngoài mặt bích: 280mm; Đường kính lỗ bắt bu lông: 22mm; Số lỗ bu lông mặt bích: 8 lỗ</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Thép</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53</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Gioăng cao su 192x164mm dày10mm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xml:space="preserve">Kích thước: Hình vành khăn192x164mm dày10mm </w:t>
            </w:r>
            <w:r w:rsidRPr="00474F6C">
              <w:rPr>
                <w:rFonts w:ascii="Times New Roman" w:eastAsia="Times New Roman" w:hAnsi="Times New Roman" w:cs="Times New Roman"/>
                <w:color w:val="000000" w:themeColor="text1"/>
                <w:sz w:val="24"/>
                <w:szCs w:val="24"/>
              </w:rPr>
              <w:br/>
              <w:t>- Độ bền kéo: ≥ 14MPa (ASTM D 412 C)</w:t>
            </w:r>
            <w:r w:rsidRPr="00474F6C">
              <w:rPr>
                <w:rFonts w:ascii="Times New Roman" w:eastAsia="Times New Roman" w:hAnsi="Times New Roman" w:cs="Times New Roman"/>
                <w:color w:val="000000" w:themeColor="text1"/>
                <w:sz w:val="24"/>
                <w:szCs w:val="24"/>
              </w:rPr>
              <w:br/>
              <w:t>- Độ cứng 70±5 Shore A (ASTM D 2240)</w:t>
            </w:r>
            <w:r w:rsidRPr="00474F6C">
              <w:rPr>
                <w:rFonts w:ascii="Times New Roman" w:eastAsia="Times New Roman" w:hAnsi="Times New Roman" w:cs="Times New Roman"/>
                <w:color w:val="000000" w:themeColor="text1"/>
                <w:sz w:val="24"/>
                <w:szCs w:val="24"/>
              </w:rPr>
              <w:br/>
              <w:t>- Độ dãn dài tới hạn: ≥ 390% (ASTM D 412C)</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Vật liệu: Cao su chịu dầu NBR70</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Môi trường làm việc: Dầu, nhiệt độ làm việc đến 120°C</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bCs/>
                <w:color w:val="000000" w:themeColor="text1"/>
                <w:sz w:val="24"/>
                <w:szCs w:val="24"/>
              </w:rPr>
              <w:t>54</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strike/>
                <w:color w:val="000000" w:themeColor="text1"/>
                <w:sz w:val="24"/>
                <w:szCs w:val="24"/>
              </w:rPr>
            </w:pPr>
            <w:r w:rsidRPr="00474F6C">
              <w:rPr>
                <w:rFonts w:ascii="Times New Roman" w:eastAsia="Times New Roman" w:hAnsi="Times New Roman" w:cs="Times New Roman"/>
                <w:color w:val="000000" w:themeColor="text1"/>
                <w:sz w:val="24"/>
                <w:szCs w:val="24"/>
              </w:rPr>
              <w:t>Gioăng nắp thùng dầu KTBD1005x960mm dày 8mm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1005x960mm dày 8mm</w:t>
            </w:r>
            <w:r w:rsidRPr="00474F6C">
              <w:rPr>
                <w:rFonts w:ascii="Times New Roman" w:eastAsia="Times New Roman" w:hAnsi="Times New Roman" w:cs="Times New Roman"/>
                <w:color w:val="000000" w:themeColor="text1"/>
                <w:sz w:val="24"/>
                <w:szCs w:val="24"/>
              </w:rPr>
              <w:br/>
              <w:t>- Độ bền kéo: ≥ 14MPa (ASTM D 412 C)</w:t>
            </w:r>
            <w:r w:rsidRPr="00474F6C">
              <w:rPr>
                <w:rFonts w:ascii="Times New Roman" w:eastAsia="Times New Roman" w:hAnsi="Times New Roman" w:cs="Times New Roman"/>
                <w:color w:val="000000" w:themeColor="text1"/>
                <w:sz w:val="24"/>
                <w:szCs w:val="24"/>
              </w:rPr>
              <w:br/>
              <w:t>- Độ cứng 70±5 Shore A (ASTM D 2240)</w:t>
            </w:r>
            <w:r w:rsidRPr="00474F6C">
              <w:rPr>
                <w:rFonts w:ascii="Times New Roman" w:eastAsia="Times New Roman" w:hAnsi="Times New Roman" w:cs="Times New Roman"/>
                <w:color w:val="000000" w:themeColor="text1"/>
                <w:sz w:val="24"/>
                <w:szCs w:val="24"/>
              </w:rPr>
              <w:br/>
              <w:t>- Độ dãn dài tới hạn: ≥ 390% (ASTM D 412C)</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 Vật liệu: Cao su chịu dầu NBR70</w:t>
            </w:r>
          </w:p>
          <w:p w:rsidR="00474F6C" w:rsidRPr="00474F6C" w:rsidRDefault="00474F6C" w:rsidP="00474F6C">
            <w:pPr>
              <w:spacing w:after="0" w:line="240" w:lineRule="auto"/>
              <w:rPr>
                <w:rFonts w:ascii="Times New Roman" w:eastAsia="Times New Roman" w:hAnsi="Times New Roman" w:cs="Times New Roman"/>
                <w:b/>
                <w:strike/>
                <w:color w:val="000000" w:themeColor="text1"/>
                <w:sz w:val="24"/>
                <w:szCs w:val="24"/>
              </w:rPr>
            </w:pPr>
            <w:r w:rsidRPr="00474F6C">
              <w:rPr>
                <w:rFonts w:ascii="Times New Roman" w:eastAsia="Times New Roman" w:hAnsi="Times New Roman" w:cs="Times New Roman"/>
                <w:color w:val="000000" w:themeColor="text1"/>
                <w:sz w:val="24"/>
                <w:szCs w:val="24"/>
              </w:rPr>
              <w:t>- Môi trường làm việc: Dầu, nhiệt độ làm việc đến 120°C</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55</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strike/>
                <w:color w:val="000000" w:themeColor="text1"/>
                <w:sz w:val="24"/>
                <w:szCs w:val="24"/>
              </w:rPr>
            </w:pPr>
            <w:r w:rsidRPr="00474F6C">
              <w:rPr>
                <w:rFonts w:ascii="Times New Roman" w:eastAsia="Times New Roman" w:hAnsi="Times New Roman" w:cs="Times New Roman"/>
                <w:color w:val="000000" w:themeColor="text1"/>
                <w:sz w:val="24"/>
                <w:szCs w:val="24"/>
              </w:rPr>
              <w:t>Gu zông M27x300mm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M27x300mm, Chiều dài ren mỗi đầu 50mm, mạ kẽm, thân suốt (mỗi bộ gồm 01 Gu zông+ 02 đai ốc và đệm phẳng, đệm vênh)</w:t>
            </w:r>
          </w:p>
          <w:p w:rsidR="00474F6C" w:rsidRPr="00474F6C" w:rsidRDefault="00474F6C" w:rsidP="00474F6C">
            <w:pPr>
              <w:spacing w:after="0" w:line="240" w:lineRule="auto"/>
              <w:rPr>
                <w:rFonts w:ascii="Times New Roman" w:eastAsia="Times New Roman" w:hAnsi="Times New Roman" w:cs="Times New Roman"/>
                <w:strike/>
                <w:color w:val="000000" w:themeColor="text1"/>
                <w:sz w:val="24"/>
                <w:szCs w:val="24"/>
              </w:rPr>
            </w:pPr>
            <w:r w:rsidRPr="00474F6C">
              <w:rPr>
                <w:rFonts w:ascii="Times New Roman" w:eastAsia="Times New Roman" w:hAnsi="Times New Roman" w:cs="Times New Roman"/>
                <w:color w:val="000000" w:themeColor="text1"/>
                <w:sz w:val="24"/>
                <w:szCs w:val="24"/>
              </w:rPr>
              <w:t>Vật liệu: Thép cấp bền 8.8</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56</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lang w:val="fr-FR"/>
              </w:rPr>
            </w:pPr>
            <w:r w:rsidRPr="00474F6C">
              <w:rPr>
                <w:rFonts w:ascii="Times New Roman" w:eastAsia="Times New Roman" w:hAnsi="Times New Roman" w:cs="Times New Roman"/>
                <w:color w:val="000000" w:themeColor="text1"/>
                <w:sz w:val="24"/>
                <w:szCs w:val="24"/>
              </w:rPr>
              <w:t>Cao su tấm</w:t>
            </w:r>
            <w:r w:rsidR="001A780D">
              <w:rPr>
                <w:rFonts w:ascii="Times New Roman" w:eastAsia="Times New Roman" w:hAnsi="Times New Roman" w:cs="Times New Roman"/>
                <w:color w:val="000000" w:themeColor="text1"/>
                <w:sz w:val="24"/>
                <w:szCs w:val="24"/>
              </w:rPr>
              <w:t xml:space="preserve"> chịu dầu</w:t>
            </w:r>
            <w:r w:rsidRPr="00474F6C">
              <w:rPr>
                <w:rFonts w:ascii="Times New Roman" w:eastAsia="Times New Roman" w:hAnsi="Times New Roman" w:cs="Times New Roman"/>
                <w:color w:val="000000" w:themeColor="text1"/>
                <w:sz w:val="24"/>
                <w:szCs w:val="24"/>
              </w:rPr>
              <w:t xml:space="preserve"> </w:t>
            </w:r>
            <w:r w:rsidRPr="00474F6C">
              <w:rPr>
                <w:rFonts w:ascii="Times New Roman" w:eastAsia="Times New Roman" w:hAnsi="Times New Roman" w:cs="Times New Roman"/>
                <w:color w:val="000000" w:themeColor="text1"/>
                <w:sz w:val="24"/>
                <w:szCs w:val="24"/>
                <w:lang w:val="fr-FR"/>
              </w:rPr>
              <w:t>1,2m, dày 3mm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lang w:val="fr-FR"/>
              </w:rPr>
            </w:pPr>
            <w:r w:rsidRPr="00474F6C">
              <w:rPr>
                <w:rFonts w:ascii="Times New Roman" w:eastAsia="Times New Roman" w:hAnsi="Times New Roman" w:cs="Times New Roman"/>
                <w:color w:val="000000" w:themeColor="text1"/>
                <w:sz w:val="24"/>
                <w:szCs w:val="24"/>
                <w:lang w:val="fr-FR"/>
              </w:rPr>
              <w:t>Khổ rộng 1,2m, dày 3mm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57</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Gu zông M18x200mm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M18x200mm, Chiều dài ren mỗi đầu 50mm, mạ kẽm, thân suốt (mỗi bộ gồm 01 Gu zông+ 02 đai ốc và đệm phẳng, đệm vênh)</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Vật liệu: Thép cấp bền 8.8</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bookmarkStart w:id="2" w:name="_GoBack" w:colFirst="1" w:colLast="1"/>
            <w:r w:rsidRPr="00474F6C">
              <w:rPr>
                <w:rFonts w:ascii="Times New Roman" w:eastAsia="Times New Roman" w:hAnsi="Times New Roman" w:cs="Times New Roman"/>
                <w:color w:val="000000" w:themeColor="text1"/>
                <w:sz w:val="24"/>
                <w:szCs w:val="24"/>
              </w:rPr>
              <w:t>58</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rPr>
              <w:t>Van một chiều DN80-PN16</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Van một chiều DN80-PN16</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danh nghĩa: DN80</w:t>
            </w:r>
            <w:r w:rsidRPr="00474F6C">
              <w:rPr>
                <w:rFonts w:ascii="Times New Roman" w:eastAsia="Times New Roman" w:hAnsi="Times New Roman" w:cs="Times New Roman"/>
                <w:color w:val="000000" w:themeColor="text1"/>
                <w:sz w:val="24"/>
                <w:szCs w:val="24"/>
              </w:rPr>
              <w:br/>
              <w:t>Áp suất danh nghĩa: 16 bar</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Kiểu van liên kết mặt bích, Chiều dài van 180; Đường kính ngoài bích van 200mm; Đường kính tâm lỗ bulông bích van 160mm; Số lỗ bu lông 8 lỗ)</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rPr>
              <w:t>Vật liệu: Thép</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59</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Găng tay đa dụng Loại 3M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Loại 3M</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lastRenderedPageBreak/>
              <w:t>60</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 xml:space="preserve">Cao su tấm </w:t>
            </w:r>
            <w:r w:rsidR="00943A9B">
              <w:rPr>
                <w:rFonts w:ascii="Times New Roman" w:eastAsia="Times New Roman" w:hAnsi="Times New Roman" w:cs="Times New Roman"/>
                <w:color w:val="000000" w:themeColor="text1"/>
                <w:sz w:val="24"/>
                <w:szCs w:val="24"/>
              </w:rPr>
              <w:t xml:space="preserve">chịu dầu, </w:t>
            </w:r>
            <w:r w:rsidRPr="00474F6C">
              <w:rPr>
                <w:rFonts w:ascii="Times New Roman" w:eastAsia="Times New Roman" w:hAnsi="Times New Roman" w:cs="Times New Roman"/>
                <w:color w:val="000000" w:themeColor="text1"/>
                <w:sz w:val="24"/>
                <w:szCs w:val="24"/>
              </w:rPr>
              <w:t>2mx1,2m dày 4mm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Khổ rộng 2mx1,2m dày 4mm</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lang w:val="fr-FR"/>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61</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Cao su tấm</w:t>
            </w:r>
            <w:r w:rsidR="00943A9B">
              <w:rPr>
                <w:rFonts w:ascii="Times New Roman" w:eastAsia="Times New Roman" w:hAnsi="Times New Roman" w:cs="Times New Roman"/>
                <w:color w:val="000000" w:themeColor="text1"/>
                <w:sz w:val="24"/>
                <w:szCs w:val="24"/>
              </w:rPr>
              <w:t xml:space="preserve"> chịu dầu,</w:t>
            </w:r>
            <w:r w:rsidRPr="00474F6C">
              <w:rPr>
                <w:rFonts w:ascii="Times New Roman" w:eastAsia="Times New Roman" w:hAnsi="Times New Roman" w:cs="Times New Roman"/>
                <w:color w:val="000000" w:themeColor="text1"/>
                <w:sz w:val="24"/>
                <w:szCs w:val="24"/>
              </w:rPr>
              <w:t xml:space="preserve"> 1,2mx1m dày 3mm</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Khổ rộng 1,2mx1m dày 3mm</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Vật liệu: Cao su chịu dầu</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62</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Gu zông M16x120</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M16x120mm, mỗi bộ gồm 01 gudông, 02 đệm vênh và 04 đai ốc)</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lang w:val="fr-FR"/>
              </w:rPr>
            </w:pPr>
            <w:r w:rsidRPr="00474F6C">
              <w:rPr>
                <w:rFonts w:ascii="Times New Roman" w:eastAsia="Times New Roman" w:hAnsi="Times New Roman" w:cs="Times New Roman"/>
                <w:color w:val="000000" w:themeColor="text1"/>
                <w:sz w:val="24"/>
                <w:szCs w:val="24"/>
              </w:rPr>
              <w:t>Vật liệu: Thép cấp bền 8.8</w:t>
            </w:r>
          </w:p>
        </w:tc>
      </w:tr>
      <w:tr w:rsidR="00474F6C" w:rsidRPr="00474F6C" w:rsidTr="00474F6C">
        <w:trPr>
          <w:trHeight w:val="509"/>
        </w:trPr>
        <w:tc>
          <w:tcPr>
            <w:tcW w:w="562" w:type="dxa"/>
            <w:shd w:val="clear" w:color="auto" w:fill="auto"/>
            <w:vAlign w:val="center"/>
          </w:tcPr>
          <w:p w:rsidR="00474F6C" w:rsidRPr="00474F6C" w:rsidRDefault="00474F6C" w:rsidP="00474F6C">
            <w:pPr>
              <w:spacing w:after="0" w:line="240" w:lineRule="auto"/>
              <w:jc w:val="center"/>
              <w:rPr>
                <w:rFonts w:ascii="Times New Roman" w:eastAsia="Times New Roman" w:hAnsi="Times New Roman" w:cs="Times New Roman"/>
                <w:bCs/>
                <w:color w:val="000000" w:themeColor="text1"/>
                <w:sz w:val="24"/>
                <w:szCs w:val="24"/>
              </w:rPr>
            </w:pPr>
            <w:r w:rsidRPr="00474F6C">
              <w:rPr>
                <w:rFonts w:ascii="Times New Roman" w:eastAsia="Times New Roman" w:hAnsi="Times New Roman" w:cs="Times New Roman"/>
                <w:color w:val="000000" w:themeColor="text1"/>
                <w:sz w:val="24"/>
                <w:szCs w:val="24"/>
              </w:rPr>
              <w:t>63</w:t>
            </w:r>
          </w:p>
        </w:tc>
        <w:tc>
          <w:tcPr>
            <w:tcW w:w="3119"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Van một chiều DN50-PN16</w:t>
            </w:r>
          </w:p>
        </w:tc>
        <w:tc>
          <w:tcPr>
            <w:tcW w:w="5670" w:type="dxa"/>
            <w:shd w:val="clear" w:color="auto" w:fill="auto"/>
            <w:vAlign w:val="center"/>
          </w:tcPr>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Van một chiều DN50-PN16</w:t>
            </w:r>
          </w:p>
          <w:p w:rsidR="00474F6C" w:rsidRPr="00474F6C" w:rsidRDefault="00474F6C" w:rsidP="00474F6C">
            <w:pPr>
              <w:spacing w:after="0" w:line="240" w:lineRule="auto"/>
              <w:rPr>
                <w:rFonts w:ascii="Times New Roman" w:eastAsia="Times New Roman" w:hAnsi="Times New Roman" w:cs="Times New Roman"/>
                <w:color w:val="000000" w:themeColor="text1"/>
                <w:sz w:val="24"/>
                <w:szCs w:val="24"/>
              </w:rPr>
            </w:pPr>
            <w:r w:rsidRPr="00474F6C">
              <w:rPr>
                <w:rFonts w:ascii="Times New Roman" w:eastAsia="Times New Roman" w:hAnsi="Times New Roman" w:cs="Times New Roman"/>
                <w:color w:val="000000" w:themeColor="text1"/>
                <w:sz w:val="24"/>
                <w:szCs w:val="24"/>
              </w:rPr>
              <w:t>Kích thước danh nghĩa: DN50</w:t>
            </w:r>
            <w:r w:rsidRPr="00474F6C">
              <w:rPr>
                <w:rFonts w:ascii="Times New Roman" w:eastAsia="Times New Roman" w:hAnsi="Times New Roman" w:cs="Times New Roman"/>
                <w:color w:val="000000" w:themeColor="text1"/>
                <w:sz w:val="24"/>
                <w:szCs w:val="24"/>
              </w:rPr>
              <w:br/>
              <w:t>Áp suất danh nghĩa: 16 bar</w:t>
            </w:r>
          </w:p>
          <w:p w:rsidR="00474F6C" w:rsidRPr="00474F6C" w:rsidRDefault="00474F6C" w:rsidP="00474F6C">
            <w:pPr>
              <w:spacing w:after="0" w:line="240" w:lineRule="auto"/>
              <w:rPr>
                <w:rFonts w:ascii="Times New Roman" w:eastAsia="Times New Roman" w:hAnsi="Times New Roman" w:cs="Times New Roman"/>
                <w:b/>
                <w:color w:val="000000" w:themeColor="text1"/>
                <w:sz w:val="24"/>
                <w:szCs w:val="24"/>
              </w:rPr>
            </w:pPr>
            <w:r w:rsidRPr="00474F6C">
              <w:rPr>
                <w:rFonts w:ascii="Times New Roman" w:eastAsia="Times New Roman" w:hAnsi="Times New Roman" w:cs="Times New Roman"/>
                <w:color w:val="000000" w:themeColor="text1"/>
                <w:sz w:val="24"/>
                <w:szCs w:val="24"/>
              </w:rPr>
              <w:t>Kiểu van liên kết mặt bích, Chiều dài van 120; Đường kính ngoài bích van 165; Đường kính tâm lỗ bulông bích van 125mm; Số lỗ bulông: 4 lỗ)</w:t>
            </w:r>
          </w:p>
        </w:tc>
      </w:tr>
      <w:bookmarkEnd w:id="0"/>
      <w:bookmarkEnd w:id="1"/>
      <w:bookmarkEnd w:id="2"/>
    </w:tbl>
    <w:p w:rsidR="00474F6C" w:rsidRPr="00474F6C" w:rsidRDefault="00474F6C" w:rsidP="00474F6C">
      <w:pPr>
        <w:suppressAutoHyphens/>
        <w:spacing w:after="0" w:line="240" w:lineRule="auto"/>
        <w:ind w:firstLine="709"/>
        <w:jc w:val="both"/>
        <w:rPr>
          <w:rFonts w:ascii="Times New Roman" w:eastAsia="Times New Roman" w:hAnsi="Times New Roman" w:cs="Times New Roman"/>
          <w:iCs/>
          <w:color w:val="000000" w:themeColor="text1"/>
          <w:sz w:val="28"/>
          <w:szCs w:val="28"/>
          <w:lang w:val="nl-NL"/>
        </w:rPr>
      </w:pPr>
    </w:p>
    <w:p w:rsidR="00E21EDC" w:rsidRPr="00E21EDC" w:rsidRDefault="00E21EDC" w:rsidP="00E21EDC">
      <w:pPr>
        <w:spacing w:before="120" w:after="120" w:line="264" w:lineRule="auto"/>
        <w:ind w:firstLine="709"/>
        <w:rPr>
          <w:rFonts w:ascii="Times New Roman" w:eastAsia="Times New Roman" w:hAnsi="Times New Roman" w:cs="Times New Roman"/>
          <w:b/>
          <w:color w:val="000000" w:themeColor="text1"/>
          <w:sz w:val="28"/>
          <w:szCs w:val="28"/>
          <w:lang w:val="nl-NL"/>
        </w:rPr>
      </w:pPr>
      <w:r w:rsidRPr="00E21EDC">
        <w:rPr>
          <w:rFonts w:ascii="Times New Roman" w:eastAsia="Times New Roman" w:hAnsi="Times New Roman" w:cs="Times New Roman"/>
          <w:b/>
          <w:color w:val="000000" w:themeColor="text1"/>
          <w:sz w:val="28"/>
          <w:szCs w:val="28"/>
          <w:lang w:val="nl-NL"/>
        </w:rPr>
        <w:t>Mục 2. Bản vẽ</w:t>
      </w:r>
    </w:p>
    <w:p w:rsidR="00E21EDC" w:rsidRPr="00E21EDC" w:rsidRDefault="00E21EDC" w:rsidP="00E21EDC">
      <w:pPr>
        <w:spacing w:before="120" w:after="120" w:line="264" w:lineRule="auto"/>
        <w:ind w:firstLine="709"/>
        <w:jc w:val="both"/>
        <w:rPr>
          <w:rFonts w:ascii="Times New Roman" w:eastAsia="Times New Roman" w:hAnsi="Times New Roman" w:cs="Times New Roman"/>
          <w:i/>
          <w:iCs/>
          <w:color w:val="000000" w:themeColor="text1"/>
          <w:spacing w:val="-4"/>
          <w:sz w:val="28"/>
          <w:szCs w:val="28"/>
          <w:lang w:val="nl-NL"/>
        </w:rPr>
      </w:pPr>
      <w:r w:rsidRPr="00E21EDC">
        <w:rPr>
          <w:rFonts w:ascii="Times New Roman" w:eastAsia="Times New Roman" w:hAnsi="Times New Roman" w:cs="Times New Roman"/>
          <w:color w:val="000000" w:themeColor="text1"/>
          <w:spacing w:val="-4"/>
          <w:sz w:val="28"/>
          <w:szCs w:val="28"/>
          <w:lang w:val="nl-NL"/>
        </w:rPr>
        <w:t xml:space="preserve">E-HSMT này gồm có các bản vẽ trong danh mục sau đây </w:t>
      </w:r>
      <w:r w:rsidRPr="00E21EDC">
        <w:rPr>
          <w:rFonts w:ascii="Times New Roman" w:eastAsia="Times New Roman" w:hAnsi="Times New Roman" w:cs="Times New Roman"/>
          <w:i/>
          <w:color w:val="000000" w:themeColor="text1"/>
          <w:sz w:val="28"/>
          <w:szCs w:val="28"/>
          <w:lang w:val="nl-NL"/>
        </w:rPr>
        <w:t>[trường hợp không có bản vẽ kèm theo thì phải ghi rõ “</w:t>
      </w:r>
      <w:r w:rsidRPr="00E21EDC">
        <w:rPr>
          <w:rFonts w:ascii="Times New Roman" w:eastAsia="Times New Roman" w:hAnsi="Times New Roman" w:cs="Times New Roman"/>
          <w:color w:val="000000" w:themeColor="text1"/>
          <w:sz w:val="28"/>
          <w:szCs w:val="28"/>
          <w:lang w:val="nl-NL"/>
        </w:rPr>
        <w:t>Không có bản vẽ</w:t>
      </w:r>
      <w:r w:rsidRPr="00E21EDC">
        <w:rPr>
          <w:rFonts w:ascii="Times New Roman" w:eastAsia="Times New Roman" w:hAnsi="Times New Roman" w:cs="Times New Roman"/>
          <w:i/>
          <w:color w:val="000000" w:themeColor="text1"/>
          <w:sz w:val="28"/>
          <w:szCs w:val="28"/>
          <w:lang w:val="nl-NL"/>
        </w:rPr>
        <w:t>”]:</w:t>
      </w:r>
      <w:r w:rsidRPr="00E21EDC">
        <w:rPr>
          <w:rFonts w:ascii="Times New Roman" w:eastAsia="Times New Roman" w:hAnsi="Times New Roman" w:cs="Times New Roman"/>
          <w:color w:val="000000" w:themeColor="text1"/>
          <w:spacing w:val="-4"/>
          <w:sz w:val="28"/>
          <w:szCs w:val="28"/>
          <w:lang w:val="nl-NL"/>
        </w:rPr>
        <w:t xml:space="preserv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507"/>
        <w:gridCol w:w="3544"/>
      </w:tblGrid>
      <w:tr w:rsidR="007F5BAE" w:rsidRPr="00E21EDC" w:rsidTr="00FF2655">
        <w:trPr>
          <w:trHeight w:val="585"/>
          <w:jc w:val="center"/>
        </w:trPr>
        <w:tc>
          <w:tcPr>
            <w:tcW w:w="9356" w:type="dxa"/>
            <w:gridSpan w:val="3"/>
            <w:vAlign w:val="center"/>
          </w:tcPr>
          <w:p w:rsidR="00E21EDC" w:rsidRPr="00E21EDC" w:rsidRDefault="00E21EDC" w:rsidP="00E21EDC">
            <w:pPr>
              <w:spacing w:after="0" w:line="240" w:lineRule="auto"/>
              <w:jc w:val="center"/>
              <w:rPr>
                <w:rFonts w:ascii="Times New Roman" w:eastAsia="Times New Roman" w:hAnsi="Times New Roman" w:cs="Times New Roman"/>
                <w:b/>
                <w:color w:val="000000" w:themeColor="text1"/>
                <w:sz w:val="24"/>
                <w:szCs w:val="20"/>
              </w:rPr>
            </w:pPr>
            <w:r w:rsidRPr="00E21EDC">
              <w:rPr>
                <w:rFonts w:ascii="Times New Roman" w:eastAsia="Times New Roman" w:hAnsi="Times New Roman" w:cs="Times New Roman"/>
                <w:b/>
                <w:color w:val="000000" w:themeColor="text1"/>
                <w:sz w:val="24"/>
                <w:szCs w:val="20"/>
              </w:rPr>
              <w:t>Danh mục bản vẽ</w:t>
            </w:r>
          </w:p>
        </w:tc>
      </w:tr>
      <w:tr w:rsidR="007F5BAE" w:rsidRPr="00E21EDC" w:rsidTr="00FF2655">
        <w:trPr>
          <w:trHeight w:val="600"/>
          <w:jc w:val="center"/>
        </w:trPr>
        <w:tc>
          <w:tcPr>
            <w:tcW w:w="1305" w:type="dxa"/>
            <w:vAlign w:val="center"/>
          </w:tcPr>
          <w:p w:rsidR="00E21EDC" w:rsidRPr="00E21EDC" w:rsidRDefault="00E21EDC" w:rsidP="00E21EDC">
            <w:pPr>
              <w:spacing w:after="0" w:line="240" w:lineRule="auto"/>
              <w:jc w:val="center"/>
              <w:outlineLvl w:val="4"/>
              <w:rPr>
                <w:rFonts w:ascii="Times New Roman" w:eastAsia="Times New Roman" w:hAnsi="Times New Roman" w:cs="Times New Roman"/>
                <w:b/>
                <w:color w:val="000000" w:themeColor="text1"/>
                <w:sz w:val="24"/>
                <w:szCs w:val="20"/>
              </w:rPr>
            </w:pPr>
            <w:r w:rsidRPr="00E21EDC">
              <w:rPr>
                <w:rFonts w:ascii="Times New Roman" w:eastAsia="Times New Roman" w:hAnsi="Times New Roman" w:cs="Times New Roman"/>
                <w:b/>
                <w:color w:val="000000" w:themeColor="text1"/>
                <w:sz w:val="24"/>
                <w:szCs w:val="20"/>
              </w:rPr>
              <w:t>Bản vẽ số</w:t>
            </w:r>
          </w:p>
        </w:tc>
        <w:tc>
          <w:tcPr>
            <w:tcW w:w="4507" w:type="dxa"/>
            <w:vAlign w:val="center"/>
          </w:tcPr>
          <w:p w:rsidR="00E21EDC" w:rsidRPr="00E21EDC" w:rsidRDefault="00E21EDC" w:rsidP="00E21EDC">
            <w:pPr>
              <w:spacing w:after="0" w:line="240" w:lineRule="auto"/>
              <w:jc w:val="center"/>
              <w:rPr>
                <w:rFonts w:ascii="Times New Roman" w:eastAsia="Times New Roman" w:hAnsi="Times New Roman" w:cs="Times New Roman"/>
                <w:b/>
                <w:color w:val="000000" w:themeColor="text1"/>
                <w:sz w:val="24"/>
                <w:szCs w:val="20"/>
              </w:rPr>
            </w:pPr>
            <w:r w:rsidRPr="00E21EDC">
              <w:rPr>
                <w:rFonts w:ascii="Times New Roman" w:eastAsia="Times New Roman" w:hAnsi="Times New Roman" w:cs="Times New Roman"/>
                <w:b/>
                <w:color w:val="000000" w:themeColor="text1"/>
                <w:sz w:val="24"/>
                <w:szCs w:val="20"/>
              </w:rPr>
              <w:t>Tên bản vẽ</w:t>
            </w:r>
          </w:p>
        </w:tc>
        <w:tc>
          <w:tcPr>
            <w:tcW w:w="3544" w:type="dxa"/>
            <w:vAlign w:val="center"/>
          </w:tcPr>
          <w:p w:rsidR="00E21EDC" w:rsidRPr="00E21EDC" w:rsidRDefault="00E21EDC" w:rsidP="00E21EDC">
            <w:pPr>
              <w:spacing w:after="0" w:line="240" w:lineRule="auto"/>
              <w:jc w:val="center"/>
              <w:rPr>
                <w:rFonts w:ascii="Times New Roman" w:eastAsia="Times New Roman" w:hAnsi="Times New Roman" w:cs="Times New Roman"/>
                <w:b/>
                <w:color w:val="000000" w:themeColor="text1"/>
                <w:sz w:val="24"/>
                <w:szCs w:val="20"/>
              </w:rPr>
            </w:pPr>
            <w:r w:rsidRPr="00E21EDC">
              <w:rPr>
                <w:rFonts w:ascii="Times New Roman" w:eastAsia="Times New Roman" w:hAnsi="Times New Roman" w:cs="Times New Roman"/>
                <w:b/>
                <w:color w:val="000000" w:themeColor="text1"/>
                <w:sz w:val="24"/>
                <w:szCs w:val="20"/>
              </w:rPr>
              <w:t>Mục đích sử dụng</w:t>
            </w:r>
          </w:p>
        </w:tc>
      </w:tr>
      <w:tr w:rsidR="007F5BAE" w:rsidRPr="00E21EDC" w:rsidTr="00FF2655">
        <w:trPr>
          <w:trHeight w:val="478"/>
          <w:jc w:val="center"/>
        </w:trPr>
        <w:tc>
          <w:tcPr>
            <w:tcW w:w="1305" w:type="dxa"/>
            <w:vAlign w:val="center"/>
          </w:tcPr>
          <w:p w:rsidR="00E21EDC" w:rsidRPr="00E21EDC" w:rsidRDefault="00E21EDC"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w:t>
            </w:r>
          </w:p>
        </w:tc>
        <w:tc>
          <w:tcPr>
            <w:tcW w:w="4507" w:type="dxa"/>
            <w:vAlign w:val="center"/>
          </w:tcPr>
          <w:p w:rsidR="00E21EDC" w:rsidRPr="00E21EDC"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tay van D80</w:t>
            </w:r>
          </w:p>
        </w:tc>
        <w:tc>
          <w:tcPr>
            <w:tcW w:w="3544" w:type="dxa"/>
            <w:vAlign w:val="center"/>
          </w:tcPr>
          <w:p w:rsidR="00E21EDC" w:rsidRPr="00E21EDC"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2</w:t>
            </w:r>
            <w:r w:rsidRPr="007F5BAE">
              <w:rPr>
                <w:rFonts w:ascii="Times New Roman" w:eastAsia="Times New Roman" w:hAnsi="Times New Roman" w:cs="Times New Roman"/>
                <w:color w:val="000000" w:themeColor="text1"/>
                <w:sz w:val="24"/>
                <w:szCs w:val="24"/>
              </w:rPr>
              <w:t xml:space="preserve"> Van tay D80</w:t>
            </w:r>
          </w:p>
        </w:tc>
      </w:tr>
      <w:tr w:rsidR="007F5BAE" w:rsidRPr="00E21EDC" w:rsidTr="00FF2655">
        <w:trPr>
          <w:trHeight w:val="542"/>
          <w:jc w:val="center"/>
        </w:trPr>
        <w:tc>
          <w:tcPr>
            <w:tcW w:w="1305" w:type="dxa"/>
            <w:vAlign w:val="center"/>
          </w:tcPr>
          <w:p w:rsidR="00E21EDC" w:rsidRPr="00E21EDC" w:rsidRDefault="00E21EDC"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2</w:t>
            </w:r>
          </w:p>
        </w:tc>
        <w:tc>
          <w:tcPr>
            <w:tcW w:w="4507" w:type="dxa"/>
            <w:vAlign w:val="center"/>
          </w:tcPr>
          <w:p w:rsidR="00E21EDC" w:rsidRPr="00E21EDC"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bu lông M30x190</w:t>
            </w:r>
          </w:p>
        </w:tc>
        <w:tc>
          <w:tcPr>
            <w:tcW w:w="3544" w:type="dxa"/>
            <w:vAlign w:val="center"/>
          </w:tcPr>
          <w:p w:rsidR="00E21EDC" w:rsidRPr="00E21EDC"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7</w:t>
            </w:r>
            <w:r w:rsidRPr="007F5BAE">
              <w:rPr>
                <w:rFonts w:ascii="Times New Roman" w:eastAsia="Times New Roman" w:hAnsi="Times New Roman" w:cs="Times New Roman"/>
                <w:color w:val="000000" w:themeColor="text1"/>
                <w:sz w:val="24"/>
                <w:szCs w:val="24"/>
              </w:rPr>
              <w:t xml:space="preserve"> Bu lông, đai ốc M30x190mm</w:t>
            </w:r>
          </w:p>
        </w:tc>
      </w:tr>
      <w:tr w:rsidR="007F5BAE" w:rsidRPr="00E21EDC" w:rsidTr="00FF2655">
        <w:trPr>
          <w:trHeight w:val="433"/>
          <w:jc w:val="center"/>
        </w:trPr>
        <w:tc>
          <w:tcPr>
            <w:tcW w:w="1305" w:type="dxa"/>
            <w:vAlign w:val="center"/>
          </w:tcPr>
          <w:p w:rsidR="00E21EDC" w:rsidRPr="00E21EDC" w:rsidRDefault="00E21EDC"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3</w:t>
            </w:r>
          </w:p>
        </w:tc>
        <w:tc>
          <w:tcPr>
            <w:tcW w:w="4507" w:type="dxa"/>
            <w:vAlign w:val="center"/>
          </w:tcPr>
          <w:p w:rsidR="00E21EDC" w:rsidRPr="00E21EDC"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đế xi lanh cửa nhận nước</w:t>
            </w:r>
          </w:p>
        </w:tc>
        <w:tc>
          <w:tcPr>
            <w:tcW w:w="3544" w:type="dxa"/>
            <w:vAlign w:val="center"/>
          </w:tcPr>
          <w:p w:rsidR="00E21EDC" w:rsidRPr="00E21EDC"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8</w:t>
            </w:r>
            <w:r w:rsidRPr="007F5BAE">
              <w:rPr>
                <w:rFonts w:ascii="Times New Roman" w:eastAsia="Times New Roman" w:hAnsi="Times New Roman" w:cs="Times New Roman"/>
                <w:color w:val="000000" w:themeColor="text1"/>
                <w:sz w:val="24"/>
                <w:szCs w:val="24"/>
              </w:rPr>
              <w:t xml:space="preserve"> Gioăng đế xi lanh cửa nhận nước</w:t>
            </w:r>
          </w:p>
        </w:tc>
      </w:tr>
      <w:tr w:rsidR="007F5BAE" w:rsidRPr="007F5BAE" w:rsidTr="00FF2655">
        <w:trPr>
          <w:trHeight w:val="433"/>
          <w:jc w:val="center"/>
        </w:trPr>
        <w:tc>
          <w:tcPr>
            <w:tcW w:w="1305" w:type="dxa"/>
            <w:vAlign w:val="center"/>
          </w:tcPr>
          <w:p w:rsidR="00E21EDC" w:rsidRPr="007F5BAE" w:rsidRDefault="00E21EDC"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4</w:t>
            </w:r>
          </w:p>
        </w:tc>
        <w:tc>
          <w:tcPr>
            <w:tcW w:w="4507" w:type="dxa"/>
            <w:vAlign w:val="center"/>
          </w:tcPr>
          <w:p w:rsidR="00E21EDC" w:rsidRPr="007F5BAE"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cửa tròn</w:t>
            </w:r>
          </w:p>
        </w:tc>
        <w:tc>
          <w:tcPr>
            <w:tcW w:w="3544" w:type="dxa"/>
            <w:vAlign w:val="center"/>
          </w:tcPr>
          <w:p w:rsidR="00E21EDC" w:rsidRPr="007F5BAE"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10</w:t>
            </w:r>
            <w:r w:rsidRPr="007F5BAE">
              <w:rPr>
                <w:rFonts w:ascii="Times New Roman" w:eastAsia="Times New Roman" w:hAnsi="Times New Roman" w:cs="Times New Roman"/>
                <w:color w:val="000000" w:themeColor="text1"/>
                <w:sz w:val="24"/>
                <w:szCs w:val="24"/>
              </w:rPr>
              <w:t xml:space="preserve"> Gioăng cửa tròn buồng xoắn Ф730/750-Ф10mm</w:t>
            </w:r>
          </w:p>
        </w:tc>
      </w:tr>
      <w:tr w:rsidR="007F5BAE" w:rsidRPr="007F5BAE" w:rsidTr="00FF2655">
        <w:trPr>
          <w:trHeight w:val="433"/>
          <w:jc w:val="center"/>
        </w:trPr>
        <w:tc>
          <w:tcPr>
            <w:tcW w:w="1305" w:type="dxa"/>
            <w:vAlign w:val="center"/>
          </w:tcPr>
          <w:p w:rsidR="00E21EDC" w:rsidRPr="007F5BAE" w:rsidRDefault="00E21EDC"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5</w:t>
            </w:r>
          </w:p>
        </w:tc>
        <w:tc>
          <w:tcPr>
            <w:tcW w:w="4507" w:type="dxa"/>
            <w:vAlign w:val="center"/>
          </w:tcPr>
          <w:p w:rsidR="00E21EDC" w:rsidRPr="007F5BAE" w:rsidRDefault="002C70D6"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cánh hướng nước</w:t>
            </w:r>
          </w:p>
        </w:tc>
        <w:tc>
          <w:tcPr>
            <w:tcW w:w="3544" w:type="dxa"/>
            <w:vAlign w:val="center"/>
          </w:tcPr>
          <w:p w:rsidR="00E21EDC" w:rsidRPr="007F5BAE" w:rsidRDefault="00E21EDC"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11</w:t>
            </w:r>
            <w:r w:rsidRPr="007F5BAE">
              <w:rPr>
                <w:rFonts w:ascii="Times New Roman" w:eastAsia="Times New Roman" w:hAnsi="Times New Roman" w:cs="Times New Roman"/>
                <w:color w:val="000000" w:themeColor="text1"/>
                <w:sz w:val="24"/>
                <w:szCs w:val="24"/>
              </w:rPr>
              <w:t xml:space="preserve"> Gioăng cánh hướng nước (Gioăng ∆) 23x17x1700mm</w:t>
            </w:r>
          </w:p>
        </w:tc>
      </w:tr>
      <w:tr w:rsidR="007F5BAE" w:rsidRPr="007F5BAE" w:rsidTr="00FF2655">
        <w:trPr>
          <w:trHeight w:val="433"/>
          <w:jc w:val="center"/>
        </w:trPr>
        <w:tc>
          <w:tcPr>
            <w:tcW w:w="1305" w:type="dxa"/>
            <w:vAlign w:val="center"/>
          </w:tcPr>
          <w:p w:rsidR="00E21EDC"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6</w:t>
            </w:r>
          </w:p>
        </w:tc>
        <w:tc>
          <w:tcPr>
            <w:tcW w:w="4507" w:type="dxa"/>
            <w:vAlign w:val="center"/>
          </w:tcPr>
          <w:p w:rsidR="00E21EDC" w:rsidRPr="007F5BAE" w:rsidRDefault="002C70D6"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Phớt bạc giữa cánh hướng nước</w:t>
            </w:r>
          </w:p>
        </w:tc>
        <w:tc>
          <w:tcPr>
            <w:tcW w:w="3544" w:type="dxa"/>
            <w:vAlign w:val="center"/>
          </w:tcPr>
          <w:p w:rsidR="00E21EDC" w:rsidRPr="007F5BAE" w:rsidRDefault="002C70D6"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12 Phớt ổ bạc giữa cánh hướng nước Ø320-10-12mm</w:t>
            </w:r>
          </w:p>
        </w:tc>
      </w:tr>
      <w:tr w:rsidR="007F5BAE" w:rsidRPr="007F5BAE" w:rsidTr="00FF2655">
        <w:trPr>
          <w:trHeight w:val="433"/>
          <w:jc w:val="center"/>
        </w:trPr>
        <w:tc>
          <w:tcPr>
            <w:tcW w:w="1305" w:type="dxa"/>
            <w:vAlign w:val="center"/>
          </w:tcPr>
          <w:p w:rsidR="00E21EDC"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7</w:t>
            </w:r>
          </w:p>
        </w:tc>
        <w:tc>
          <w:tcPr>
            <w:tcW w:w="4507" w:type="dxa"/>
            <w:vAlign w:val="center"/>
          </w:tcPr>
          <w:p w:rsidR="00E21EDC" w:rsidRPr="007F5BAE" w:rsidRDefault="002C70D6"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Gu zông bạc giữa cánh hướng nước</w:t>
            </w:r>
          </w:p>
        </w:tc>
        <w:tc>
          <w:tcPr>
            <w:tcW w:w="3544" w:type="dxa"/>
            <w:vAlign w:val="center"/>
          </w:tcPr>
          <w:p w:rsidR="00E21EDC"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14 Gu zông bạc giữa cánh hướng nước M20x128mm</w:t>
            </w:r>
          </w:p>
        </w:tc>
      </w:tr>
      <w:tr w:rsidR="007F5BAE" w:rsidRPr="007F5BAE" w:rsidTr="00FF2655">
        <w:trPr>
          <w:trHeight w:val="433"/>
          <w:jc w:val="center"/>
        </w:trPr>
        <w:tc>
          <w:tcPr>
            <w:tcW w:w="1305" w:type="dxa"/>
            <w:vAlign w:val="center"/>
          </w:tcPr>
          <w:p w:rsidR="00E21EDC"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8</w:t>
            </w:r>
          </w:p>
        </w:tc>
        <w:tc>
          <w:tcPr>
            <w:tcW w:w="4507" w:type="dxa"/>
            <w:vAlign w:val="center"/>
          </w:tcPr>
          <w:p w:rsidR="00E21EDC" w:rsidRPr="007F5BAE" w:rsidRDefault="002C70D6"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cửa vuông</w:t>
            </w:r>
          </w:p>
        </w:tc>
        <w:tc>
          <w:tcPr>
            <w:tcW w:w="3544" w:type="dxa"/>
            <w:vAlign w:val="center"/>
          </w:tcPr>
          <w:p w:rsidR="00E21EDC"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16</w:t>
            </w:r>
            <w:r w:rsidRPr="007F5BAE">
              <w:rPr>
                <w:rFonts w:ascii="Times New Roman" w:eastAsia="Times New Roman" w:hAnsi="Times New Roman" w:cs="Times New Roman"/>
                <w:color w:val="000000" w:themeColor="text1"/>
                <w:sz w:val="24"/>
                <w:szCs w:val="24"/>
              </w:rPr>
              <w:t xml:space="preserve"> Gioăng cửa vuông 1084x732xФ14mm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lastRenderedPageBreak/>
              <w:t>9</w:t>
            </w:r>
          </w:p>
        </w:tc>
        <w:tc>
          <w:tcPr>
            <w:tcW w:w="4507" w:type="dxa"/>
            <w:vAlign w:val="center"/>
          </w:tcPr>
          <w:p w:rsidR="002C70D6" w:rsidRPr="007F5BAE" w:rsidRDefault="002C70D6"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chèn trục tuabin 16mm</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19</w:t>
            </w:r>
            <w:r w:rsidRPr="007F5BAE">
              <w:rPr>
                <w:rFonts w:ascii="Times New Roman" w:eastAsia="Times New Roman" w:hAnsi="Times New Roman" w:cs="Times New Roman"/>
                <w:color w:val="000000" w:themeColor="text1"/>
                <w:sz w:val="24"/>
                <w:szCs w:val="24"/>
              </w:rPr>
              <w:t xml:space="preserve"> Gioăng chèn trục tua bin 16mm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10</w:t>
            </w:r>
          </w:p>
        </w:tc>
        <w:tc>
          <w:tcPr>
            <w:tcW w:w="4507" w:type="dxa"/>
            <w:vAlign w:val="center"/>
          </w:tcPr>
          <w:p w:rsidR="002C70D6" w:rsidRPr="007F5BAE" w:rsidRDefault="002C70D6" w:rsidP="00E21EDC">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chèn trục tuabin 6mm</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20</w:t>
            </w:r>
            <w:r w:rsidRPr="007F5BAE">
              <w:rPr>
                <w:rFonts w:ascii="Times New Roman" w:eastAsia="Times New Roman" w:hAnsi="Times New Roman" w:cs="Times New Roman"/>
                <w:color w:val="000000" w:themeColor="text1"/>
                <w:sz w:val="24"/>
                <w:szCs w:val="24"/>
              </w:rPr>
              <w:t xml:space="preserve"> Gioăng chèn trục tua bin 6mm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11</w:t>
            </w:r>
          </w:p>
        </w:tc>
        <w:tc>
          <w:tcPr>
            <w:tcW w:w="4507"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Gu dông chèn trục tuabin</w:t>
            </w:r>
          </w:p>
        </w:tc>
        <w:tc>
          <w:tcPr>
            <w:tcW w:w="3544" w:type="dxa"/>
            <w:shd w:val="clear" w:color="auto" w:fill="auto"/>
            <w:vAlign w:val="center"/>
          </w:tcPr>
          <w:p w:rsidR="002C70D6" w:rsidRPr="007F5BAE" w:rsidRDefault="002C70D6" w:rsidP="002C70D6">
            <w:pPr>
              <w:spacing w:after="0" w:line="240" w:lineRule="auto"/>
              <w:rPr>
                <w:rFonts w:ascii="Times New Roman" w:eastAsia="Times New Roman" w:hAnsi="Times New Roman" w:cs="Times New Roman"/>
                <w:b/>
                <w:color w:val="000000" w:themeColor="text1"/>
                <w:sz w:val="24"/>
                <w:szCs w:val="24"/>
              </w:rPr>
            </w:pPr>
            <w:r w:rsidRPr="007F5BAE">
              <w:rPr>
                <w:rFonts w:ascii="Times New Roman" w:eastAsia="Times New Roman" w:hAnsi="Times New Roman" w:cs="Times New Roman"/>
                <w:color w:val="000000" w:themeColor="text1"/>
                <w:sz w:val="24"/>
                <w:szCs w:val="20"/>
              </w:rPr>
              <w:t>Chế tạo hàng hóa mục 21</w:t>
            </w:r>
            <w:r w:rsidRPr="007F5BAE">
              <w:rPr>
                <w:rFonts w:ascii="Times New Roman" w:eastAsia="Times New Roman" w:hAnsi="Times New Roman" w:cs="Times New Roman"/>
                <w:color w:val="000000" w:themeColor="text1"/>
                <w:sz w:val="24"/>
                <w:szCs w:val="24"/>
              </w:rPr>
              <w:t xml:space="preserve"> Gu dông chèn trục tuabin M20 - 6g x 177/20-125 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12</w:t>
            </w:r>
          </w:p>
        </w:tc>
        <w:tc>
          <w:tcPr>
            <w:tcW w:w="4507"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Gu dông vành bộ chèn trục</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22</w:t>
            </w:r>
            <w:r w:rsidRPr="007F5BAE">
              <w:rPr>
                <w:rFonts w:ascii="Times New Roman" w:eastAsia="Times New Roman" w:hAnsi="Times New Roman" w:cs="Times New Roman"/>
                <w:color w:val="000000" w:themeColor="text1"/>
                <w:sz w:val="24"/>
                <w:szCs w:val="24"/>
              </w:rPr>
              <w:t xml:space="preserve"> Gu zông vành bộ chèn trục M20x72mm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13</w:t>
            </w:r>
          </w:p>
        </w:tc>
        <w:tc>
          <w:tcPr>
            <w:tcW w:w="4507"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phớt secvomotor</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24</w:t>
            </w:r>
            <w:r w:rsidRPr="007F5BAE">
              <w:rPr>
                <w:rFonts w:ascii="Times New Roman" w:eastAsia="Times New Roman" w:hAnsi="Times New Roman" w:cs="Times New Roman"/>
                <w:color w:val="000000" w:themeColor="text1"/>
                <w:sz w:val="24"/>
                <w:szCs w:val="24"/>
              </w:rPr>
              <w:t xml:space="preserve"> Phớt secvomotor Ø360-385-4</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14</w:t>
            </w:r>
          </w:p>
        </w:tc>
        <w:tc>
          <w:tcPr>
            <w:tcW w:w="4507"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bích dầu BLM ổ đỡ</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27</w:t>
            </w:r>
            <w:r w:rsidRPr="007F5BAE">
              <w:rPr>
                <w:rFonts w:ascii="Times New Roman" w:eastAsia="Times New Roman" w:hAnsi="Times New Roman" w:cs="Times New Roman"/>
                <w:color w:val="000000" w:themeColor="text1"/>
                <w:sz w:val="24"/>
                <w:szCs w:val="24"/>
              </w:rPr>
              <w:t xml:space="preserve"> Gioăng bích dầu bộ làm mát ổ đỡ 810x930x6mm dày 6mm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15</w:t>
            </w:r>
          </w:p>
        </w:tc>
        <w:tc>
          <w:tcPr>
            <w:tcW w:w="4507"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bích nước BLM ổ đỡ</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28</w:t>
            </w:r>
            <w:r w:rsidRPr="007F5BAE">
              <w:rPr>
                <w:rFonts w:ascii="Times New Roman" w:eastAsia="Times New Roman" w:hAnsi="Times New Roman" w:cs="Times New Roman"/>
                <w:color w:val="000000" w:themeColor="text1"/>
                <w:sz w:val="24"/>
                <w:szCs w:val="24"/>
              </w:rPr>
              <w:t xml:space="preserve"> Gioăng bích nước bộ làm mát ổ đỡ782x660mm dày 6mm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16</w:t>
            </w:r>
          </w:p>
        </w:tc>
        <w:tc>
          <w:tcPr>
            <w:tcW w:w="4507" w:type="dxa"/>
            <w:vAlign w:val="center"/>
          </w:tcPr>
          <w:p w:rsidR="002C70D6" w:rsidRPr="007F5BAE" w:rsidRDefault="00C76A22"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định hình bình lọc cơ khí Ф660</w:t>
            </w:r>
            <w:r w:rsidR="00FF2655">
              <w:rPr>
                <w:rFonts w:ascii="Times New Roman" w:eastAsia="Times New Roman" w:hAnsi="Times New Roman" w:cs="Times New Roman"/>
                <w:color w:val="000000" w:themeColor="text1"/>
                <w:sz w:val="24"/>
                <w:szCs w:val="20"/>
              </w:rPr>
              <w:t>x</w:t>
            </w:r>
            <w:r w:rsidRPr="007F5BAE">
              <w:rPr>
                <w:rFonts w:ascii="Times New Roman" w:eastAsia="Times New Roman" w:hAnsi="Times New Roman" w:cs="Times New Roman"/>
                <w:color w:val="000000" w:themeColor="text1"/>
                <w:sz w:val="24"/>
                <w:szCs w:val="20"/>
              </w:rPr>
              <w:t>500x6 mm</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38</w:t>
            </w:r>
            <w:r w:rsidR="002B09BC" w:rsidRPr="007F5BAE">
              <w:rPr>
                <w:rFonts w:ascii="Times New Roman" w:eastAsia="Times New Roman" w:hAnsi="Times New Roman" w:cs="Times New Roman"/>
                <w:color w:val="000000" w:themeColor="text1"/>
                <w:sz w:val="24"/>
                <w:szCs w:val="24"/>
              </w:rPr>
              <w:t xml:space="preserve"> Gioăng định hình bình lọc cơ khí Ф660/500x6 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17</w:t>
            </w:r>
          </w:p>
        </w:tc>
        <w:tc>
          <w:tcPr>
            <w:tcW w:w="4507" w:type="dxa"/>
            <w:vAlign w:val="center"/>
          </w:tcPr>
          <w:p w:rsidR="002C70D6" w:rsidRPr="007F5BAE" w:rsidRDefault="00C76A22"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4"/>
              </w:rPr>
              <w:t>Bản vẽ gioăng định hình bình lọc cơ khí Ф460</w:t>
            </w:r>
            <w:r w:rsidR="00FF2655">
              <w:rPr>
                <w:rFonts w:ascii="Times New Roman" w:eastAsia="Times New Roman" w:hAnsi="Times New Roman" w:cs="Times New Roman"/>
                <w:color w:val="000000" w:themeColor="text1"/>
                <w:sz w:val="24"/>
                <w:szCs w:val="24"/>
              </w:rPr>
              <w:t>x</w:t>
            </w:r>
            <w:r w:rsidRPr="007F5BAE">
              <w:rPr>
                <w:rFonts w:ascii="Times New Roman" w:eastAsia="Times New Roman" w:hAnsi="Times New Roman" w:cs="Times New Roman"/>
                <w:color w:val="000000" w:themeColor="text1"/>
                <w:sz w:val="24"/>
                <w:szCs w:val="24"/>
              </w:rPr>
              <w:t>300x6</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42</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18</w:t>
            </w:r>
          </w:p>
        </w:tc>
        <w:tc>
          <w:tcPr>
            <w:tcW w:w="4507" w:type="dxa"/>
            <w:vAlign w:val="center"/>
          </w:tcPr>
          <w:p w:rsidR="002C70D6" w:rsidRPr="007F5BAE" w:rsidRDefault="002B09BC"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phớt hộp phanh</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43</w:t>
            </w:r>
            <w:r w:rsidR="002B09BC" w:rsidRPr="007F5BAE">
              <w:rPr>
                <w:rFonts w:ascii="Times New Roman" w:eastAsia="Times New Roman" w:hAnsi="Times New Roman" w:cs="Times New Roman"/>
                <w:color w:val="000000" w:themeColor="text1"/>
                <w:sz w:val="24"/>
                <w:szCs w:val="24"/>
              </w:rPr>
              <w:t xml:space="preserve"> Phớt hộp phanh Ø220/140mm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19</w:t>
            </w:r>
          </w:p>
        </w:tc>
        <w:tc>
          <w:tcPr>
            <w:tcW w:w="4507" w:type="dxa"/>
            <w:vAlign w:val="center"/>
          </w:tcPr>
          <w:p w:rsidR="002C70D6" w:rsidRPr="007F5BAE" w:rsidRDefault="002B09BC"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nắp bộ làm mát không khí máy phát</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45</w:t>
            </w:r>
            <w:r w:rsidR="002B09BC" w:rsidRPr="007F5BAE">
              <w:rPr>
                <w:rFonts w:ascii="Times New Roman" w:eastAsia="Times New Roman" w:hAnsi="Times New Roman" w:cs="Times New Roman"/>
                <w:color w:val="000000" w:themeColor="text1"/>
                <w:sz w:val="24"/>
                <w:szCs w:val="24"/>
              </w:rPr>
              <w:t xml:space="preserve"> Gioăng nắp bộ làm mát không khí máy phát 1536x350mm dày 5mm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20</w:t>
            </w:r>
          </w:p>
        </w:tc>
        <w:tc>
          <w:tcPr>
            <w:tcW w:w="4507" w:type="dxa"/>
            <w:vAlign w:val="center"/>
          </w:tcPr>
          <w:p w:rsidR="002C70D6" w:rsidRPr="007F5BAE" w:rsidRDefault="002B09BC"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cút chân ống bộ làm mát không khí máy phát</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46</w:t>
            </w:r>
            <w:r w:rsidR="002B09BC" w:rsidRPr="007F5BAE">
              <w:rPr>
                <w:rFonts w:ascii="Times New Roman" w:eastAsia="Times New Roman" w:hAnsi="Times New Roman" w:cs="Times New Roman"/>
                <w:color w:val="000000" w:themeColor="text1"/>
                <w:sz w:val="24"/>
                <w:szCs w:val="24"/>
              </w:rPr>
              <w:t xml:space="preserve"> Gioăng cút chân ống bộ làm mát không khí máy phát Ф130/80mm dày 5mm</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21</w:t>
            </w:r>
          </w:p>
        </w:tc>
        <w:tc>
          <w:tcPr>
            <w:tcW w:w="4507" w:type="dxa"/>
            <w:vAlign w:val="center"/>
          </w:tcPr>
          <w:p w:rsidR="002C70D6" w:rsidRPr="007F5BAE" w:rsidRDefault="002B09BC"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bích rơ le hơi máy biến áp</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48</w:t>
            </w:r>
            <w:r w:rsidR="002B09BC" w:rsidRPr="007F5BAE">
              <w:rPr>
                <w:rFonts w:ascii="Times New Roman" w:eastAsia="Times New Roman" w:hAnsi="Times New Roman" w:cs="Times New Roman"/>
                <w:color w:val="000000" w:themeColor="text1"/>
                <w:sz w:val="24"/>
                <w:szCs w:val="24"/>
              </w:rPr>
              <w:t xml:space="preserve"> Gioăng bích rơ le hơi máy biến áp</w:t>
            </w:r>
          </w:p>
        </w:tc>
      </w:tr>
      <w:tr w:rsidR="007F5BAE" w:rsidRPr="007F5BAE" w:rsidTr="00FF2655">
        <w:trPr>
          <w:trHeight w:val="433"/>
          <w:jc w:val="center"/>
        </w:trPr>
        <w:tc>
          <w:tcPr>
            <w:tcW w:w="1305" w:type="dxa"/>
            <w:vAlign w:val="center"/>
          </w:tcPr>
          <w:p w:rsidR="002C70D6" w:rsidRPr="007F5BAE" w:rsidRDefault="002C70D6" w:rsidP="00FF2655">
            <w:pPr>
              <w:spacing w:after="0" w:line="240" w:lineRule="auto"/>
              <w:jc w:val="center"/>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22</w:t>
            </w:r>
          </w:p>
        </w:tc>
        <w:tc>
          <w:tcPr>
            <w:tcW w:w="4507" w:type="dxa"/>
            <w:vAlign w:val="center"/>
          </w:tcPr>
          <w:p w:rsidR="002C70D6" w:rsidRPr="007F5BAE" w:rsidRDefault="002B09BC"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Bản vẽ gioăng bích rơ le hơi thùng dầu KTBĐ</w:t>
            </w:r>
          </w:p>
        </w:tc>
        <w:tc>
          <w:tcPr>
            <w:tcW w:w="3544" w:type="dxa"/>
            <w:vAlign w:val="center"/>
          </w:tcPr>
          <w:p w:rsidR="002C70D6" w:rsidRPr="007F5BAE" w:rsidRDefault="002C70D6" w:rsidP="002C70D6">
            <w:pPr>
              <w:spacing w:after="0" w:line="240" w:lineRule="auto"/>
              <w:jc w:val="both"/>
              <w:rPr>
                <w:rFonts w:ascii="Times New Roman" w:eastAsia="Times New Roman" w:hAnsi="Times New Roman" w:cs="Times New Roman"/>
                <w:color w:val="000000" w:themeColor="text1"/>
                <w:sz w:val="24"/>
                <w:szCs w:val="20"/>
              </w:rPr>
            </w:pPr>
            <w:r w:rsidRPr="007F5BAE">
              <w:rPr>
                <w:rFonts w:ascii="Times New Roman" w:eastAsia="Times New Roman" w:hAnsi="Times New Roman" w:cs="Times New Roman"/>
                <w:color w:val="000000" w:themeColor="text1"/>
                <w:sz w:val="24"/>
                <w:szCs w:val="20"/>
              </w:rPr>
              <w:t>Chế tạo hàng hóa mục 49</w:t>
            </w:r>
            <w:r w:rsidR="002B09BC" w:rsidRPr="007F5BAE">
              <w:rPr>
                <w:rFonts w:ascii="Times New Roman" w:eastAsia="Times New Roman" w:hAnsi="Times New Roman" w:cs="Times New Roman"/>
                <w:color w:val="000000" w:themeColor="text1"/>
                <w:sz w:val="24"/>
                <w:szCs w:val="24"/>
              </w:rPr>
              <w:t xml:space="preserve"> Gioăng bích rơ le hơi thùng dầu KTBD</w:t>
            </w:r>
          </w:p>
        </w:tc>
      </w:tr>
    </w:tbl>
    <w:p w:rsidR="00474F6C" w:rsidRPr="00474F6C" w:rsidRDefault="00474F6C" w:rsidP="00474F6C">
      <w:pPr>
        <w:widowControl w:val="0"/>
        <w:spacing w:before="120" w:after="120" w:line="264" w:lineRule="auto"/>
        <w:ind w:firstLine="709"/>
        <w:rPr>
          <w:rFonts w:ascii="Times New Roman" w:eastAsia="Times New Roman" w:hAnsi="Times New Roman" w:cs="Times New Roman"/>
          <w:b/>
          <w:color w:val="000000" w:themeColor="text1"/>
          <w:sz w:val="32"/>
          <w:szCs w:val="32"/>
        </w:rPr>
      </w:pPr>
      <w:r w:rsidRPr="00474F6C">
        <w:rPr>
          <w:rFonts w:ascii="Times New Roman" w:eastAsia="Times New Roman" w:hAnsi="Times New Roman" w:cs="Times New Roman"/>
          <w:b/>
          <w:color w:val="000000" w:themeColor="text1"/>
          <w:sz w:val="28"/>
          <w:szCs w:val="20"/>
        </w:rPr>
        <w:t>Mục 3. Kiểm tra và thử nghiệm</w:t>
      </w:r>
    </w:p>
    <w:p w:rsidR="00474F6C" w:rsidRPr="00474F6C" w:rsidRDefault="00474F6C" w:rsidP="00474F6C">
      <w:pPr>
        <w:spacing w:after="0" w:line="240" w:lineRule="auto"/>
        <w:ind w:firstLine="709"/>
        <w:rPr>
          <w:rFonts w:ascii="Times New Roman" w:eastAsia="Times New Roman" w:hAnsi="Times New Roman" w:cs="Times New Roman"/>
          <w:i/>
          <w:iCs/>
          <w:color w:val="000000" w:themeColor="text1"/>
          <w:sz w:val="28"/>
          <w:szCs w:val="20"/>
        </w:rPr>
      </w:pPr>
      <w:r w:rsidRPr="00474F6C">
        <w:rPr>
          <w:rFonts w:ascii="Times New Roman" w:eastAsia="Times New Roman" w:hAnsi="Times New Roman" w:cs="Times New Roman"/>
          <w:color w:val="000000" w:themeColor="text1"/>
          <w:sz w:val="28"/>
          <w:szCs w:val="20"/>
        </w:rPr>
        <w:t xml:space="preserve">Các kiểm tra và thử nghiệm cần tiến hành gồm có: </w:t>
      </w:r>
    </w:p>
    <w:p w:rsidR="00474F6C" w:rsidRPr="00474F6C" w:rsidRDefault="00474F6C" w:rsidP="00474F6C">
      <w:pPr>
        <w:spacing w:after="0" w:line="240" w:lineRule="auto"/>
        <w:ind w:left="72" w:right="72" w:firstLine="637"/>
        <w:jc w:val="both"/>
        <w:rPr>
          <w:rFonts w:ascii="Times New Roman" w:eastAsia="Times New Roman" w:hAnsi="Times New Roman" w:cs="Times New Roman"/>
          <w:color w:val="000000" w:themeColor="text1"/>
          <w:sz w:val="28"/>
          <w:szCs w:val="28"/>
          <w:lang w:val="nl-NL"/>
        </w:rPr>
      </w:pPr>
      <w:r w:rsidRPr="00474F6C">
        <w:rPr>
          <w:rFonts w:ascii="Times New Roman" w:eastAsia="Times New Roman" w:hAnsi="Times New Roman" w:cs="Times New Roman"/>
          <w:color w:val="000000" w:themeColor="text1"/>
          <w:sz w:val="28"/>
          <w:szCs w:val="28"/>
          <w:lang w:val="nl-NL"/>
        </w:rPr>
        <w:t>- Cách thức kiểm tra như sau:</w:t>
      </w:r>
    </w:p>
    <w:p w:rsidR="00474F6C" w:rsidRPr="00474F6C" w:rsidRDefault="00474F6C" w:rsidP="00474F6C">
      <w:pPr>
        <w:widowControl w:val="0"/>
        <w:spacing w:after="120" w:line="240" w:lineRule="auto"/>
        <w:ind w:left="72" w:right="72"/>
        <w:jc w:val="both"/>
        <w:rPr>
          <w:rFonts w:ascii="Times New Roman" w:eastAsia="SimSun" w:hAnsi="Times New Roman" w:cs="Times New Roman"/>
          <w:color w:val="000000" w:themeColor="text1"/>
          <w:kern w:val="2"/>
          <w:sz w:val="28"/>
          <w:szCs w:val="28"/>
          <w:lang w:val="nl-NL" w:eastAsia="zh-CN"/>
        </w:rPr>
      </w:pPr>
      <w:r w:rsidRPr="00474F6C">
        <w:rPr>
          <w:rFonts w:ascii="Times New Roman" w:eastAsia="Times New Roman" w:hAnsi="Times New Roman" w:cs="Times New Roman"/>
          <w:color w:val="000000" w:themeColor="text1"/>
          <w:sz w:val="28"/>
          <w:szCs w:val="28"/>
          <w:lang w:val="nl-NL"/>
        </w:rPr>
        <w:t xml:space="preserve">   </w:t>
      </w:r>
      <w:r w:rsidRPr="00474F6C">
        <w:rPr>
          <w:rFonts w:ascii="Times New Roman" w:eastAsia="Times New Roman" w:hAnsi="Times New Roman" w:cs="Times New Roman"/>
          <w:color w:val="000000" w:themeColor="text1"/>
          <w:sz w:val="28"/>
          <w:szCs w:val="28"/>
          <w:lang w:val="nl-NL"/>
        </w:rPr>
        <w:tab/>
        <w:t xml:space="preserve"> </w:t>
      </w:r>
      <w:r w:rsidRPr="00474F6C">
        <w:rPr>
          <w:rFonts w:ascii="Times New Roman" w:eastAsia="MS Gothic" w:hAnsi="Times New Roman" w:cs="Times New Roman"/>
          <w:color w:val="000000" w:themeColor="text1"/>
          <w:kern w:val="2"/>
          <w:sz w:val="28"/>
          <w:szCs w:val="28"/>
          <w:lang w:val="nl-NL" w:eastAsia="ja-JP"/>
        </w:rPr>
        <w:t>+ Hàng hóa sau khi tập kết tại Công ty Thủy điện Hòa Bình</w:t>
      </w:r>
      <w:r w:rsidRPr="00474F6C">
        <w:rPr>
          <w:rFonts w:ascii="Times New Roman" w:eastAsia="Times New Roman" w:hAnsi="Times New Roman" w:cs="Times New Roman"/>
          <w:color w:val="000000" w:themeColor="text1"/>
          <w:spacing w:val="-2"/>
          <w:sz w:val="28"/>
          <w:szCs w:val="28"/>
          <w:lang w:val="nl-NL"/>
        </w:rPr>
        <w:t>- Chi nhánh Tập đoàn Điện lực Việt Nam</w:t>
      </w:r>
      <w:r w:rsidRPr="00474F6C">
        <w:rPr>
          <w:rFonts w:ascii="Times New Roman" w:eastAsia="MS Gothic" w:hAnsi="Times New Roman" w:cs="Times New Roman"/>
          <w:color w:val="000000" w:themeColor="text1"/>
          <w:kern w:val="2"/>
          <w:sz w:val="28"/>
          <w:szCs w:val="28"/>
          <w:lang w:val="nl-NL" w:eastAsia="ja-JP"/>
        </w:rPr>
        <w:t xml:space="preserve"> sẽ tiến hành kiểm tra ký mã hiệu, nhãn mác, thông số kỹ thuật, kích thước hình học, kích thước lắp đặt và các tài liệu kỹ thuật kèm theo hàng hóa.</w:t>
      </w:r>
    </w:p>
    <w:p w:rsidR="00474F6C" w:rsidRPr="00474F6C" w:rsidRDefault="00474F6C" w:rsidP="00474F6C">
      <w:pPr>
        <w:widowControl w:val="0"/>
        <w:tabs>
          <w:tab w:val="left" w:pos="0"/>
          <w:tab w:val="left" w:pos="350"/>
        </w:tabs>
        <w:spacing w:after="120" w:line="240" w:lineRule="auto"/>
        <w:jc w:val="both"/>
        <w:rPr>
          <w:rFonts w:ascii="Times New Roman" w:eastAsia="MS Gothic" w:hAnsi="Times New Roman" w:cs="Times New Roman"/>
          <w:color w:val="000000" w:themeColor="text1"/>
          <w:kern w:val="2"/>
          <w:sz w:val="28"/>
          <w:szCs w:val="28"/>
          <w:lang w:val="nl-NL" w:eastAsia="ja-JP"/>
        </w:rPr>
      </w:pPr>
      <w:r w:rsidRPr="00474F6C">
        <w:rPr>
          <w:rFonts w:ascii="Times New Roman" w:eastAsia="MS Gothic" w:hAnsi="Times New Roman" w:cs="Times New Roman"/>
          <w:color w:val="000000" w:themeColor="text1"/>
          <w:kern w:val="2"/>
          <w:sz w:val="28"/>
          <w:szCs w:val="28"/>
          <w:lang w:val="nl-NL" w:eastAsia="ja-JP"/>
        </w:rPr>
        <w:t xml:space="preserve">    </w:t>
      </w:r>
      <w:r w:rsidRPr="00474F6C">
        <w:rPr>
          <w:rFonts w:ascii="Times New Roman" w:eastAsia="MS Gothic" w:hAnsi="Times New Roman" w:cs="Times New Roman"/>
          <w:color w:val="000000" w:themeColor="text1"/>
          <w:kern w:val="2"/>
          <w:sz w:val="28"/>
          <w:szCs w:val="28"/>
          <w:lang w:val="nl-NL" w:eastAsia="ja-JP"/>
        </w:rPr>
        <w:tab/>
      </w:r>
      <w:r w:rsidRPr="00474F6C">
        <w:rPr>
          <w:rFonts w:ascii="Times New Roman" w:eastAsia="MS Gothic" w:hAnsi="Times New Roman" w:cs="Times New Roman"/>
          <w:color w:val="000000" w:themeColor="text1"/>
          <w:kern w:val="2"/>
          <w:sz w:val="28"/>
          <w:szCs w:val="28"/>
          <w:lang w:val="nl-NL" w:eastAsia="ja-JP"/>
        </w:rPr>
        <w:tab/>
        <w:t xml:space="preserve">+ Trong trường hợp chủ đầu tư có nghi ngờ về chất lượng hàng hóa, Chủ đầu tư sẽ tiến hành lắp thử vào hệ thống để kiểm tra. Nếu kết quả kiểm tra không đạt yêu </w:t>
      </w:r>
      <w:r w:rsidRPr="00474F6C">
        <w:rPr>
          <w:rFonts w:ascii="Times New Roman" w:eastAsia="MS Gothic" w:hAnsi="Times New Roman" w:cs="Times New Roman"/>
          <w:color w:val="000000" w:themeColor="text1"/>
          <w:kern w:val="2"/>
          <w:sz w:val="28"/>
          <w:szCs w:val="28"/>
          <w:lang w:val="nl-NL" w:eastAsia="ja-JP"/>
        </w:rPr>
        <w:lastRenderedPageBreak/>
        <w:t>cầu kỹ thuật thì Nhà thầu phải chịu chi phí kiểm tra và các chi phí phát sinh khác, khi đó Chủ đầu tư từ chối không nhận hàng hoá trên.</w:t>
      </w:r>
    </w:p>
    <w:p w:rsidR="00474F6C" w:rsidRPr="00474F6C" w:rsidRDefault="00474F6C" w:rsidP="00474F6C">
      <w:pPr>
        <w:spacing w:after="120" w:line="240" w:lineRule="auto"/>
        <w:ind w:left="72" w:right="72" w:firstLine="637"/>
        <w:jc w:val="both"/>
        <w:rPr>
          <w:rFonts w:ascii="Times New Roman" w:eastAsia="Times New Roman" w:hAnsi="Times New Roman" w:cs="Times New Roman"/>
          <w:color w:val="000000" w:themeColor="text1"/>
          <w:sz w:val="28"/>
          <w:szCs w:val="28"/>
        </w:rPr>
      </w:pPr>
      <w:r w:rsidRPr="00474F6C">
        <w:rPr>
          <w:rFonts w:ascii="Times New Roman" w:eastAsia="Times New Roman" w:hAnsi="Times New Roman" w:cs="Times New Roman"/>
          <w:color w:val="000000" w:themeColor="text1"/>
          <w:sz w:val="28"/>
          <w:szCs w:val="28"/>
        </w:rPr>
        <w:t>- Tất cả hàng hoá sau khi kiểm tra thử nghiệm không đạt yêu cầu hợp đồng đều được trả lại Nhà thầu. Nhà thầu có trách nhiệm cung cấp hàng hóa mới đúng yêu cầu. Các hàng hóa này đều được bảo hành 12 tháng kể từ khi thay mới. Tất cả các chi phí cho số hàng hoá này do Nhà thầu chịu.</w:t>
      </w:r>
    </w:p>
    <w:p w:rsidR="00E77D2B" w:rsidRPr="00474F6C" w:rsidRDefault="00E77D2B" w:rsidP="00474F6C">
      <w:pPr>
        <w:rPr>
          <w:rFonts w:ascii="Times New Roman" w:hAnsi="Times New Roman" w:cs="Times New Roman"/>
        </w:rPr>
      </w:pPr>
    </w:p>
    <w:sectPr w:rsidR="00E77D2B" w:rsidRPr="00474F6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B29"/>
    <w:rsid w:val="00102B29"/>
    <w:rsid w:val="001A780D"/>
    <w:rsid w:val="002B09BC"/>
    <w:rsid w:val="002C70D6"/>
    <w:rsid w:val="00474F6C"/>
    <w:rsid w:val="00796458"/>
    <w:rsid w:val="007F5BAE"/>
    <w:rsid w:val="00943A9B"/>
    <w:rsid w:val="009C6C4B"/>
    <w:rsid w:val="00C45D9B"/>
    <w:rsid w:val="00C76A22"/>
    <w:rsid w:val="00E21EDC"/>
    <w:rsid w:val="00E77D2B"/>
    <w:rsid w:val="00FF2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E2E65"/>
  <w15:chartTrackingRefBased/>
  <w15:docId w15:val="{00EA74DC-78F2-456F-B253-3C951B5B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9</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Quoc Van</dc:creator>
  <cp:keywords/>
  <dc:description/>
  <cp:lastModifiedBy>Dang Quoc Van</cp:lastModifiedBy>
  <cp:revision>9</cp:revision>
  <dcterms:created xsi:type="dcterms:W3CDTF">2026-01-08T08:30:00Z</dcterms:created>
  <dcterms:modified xsi:type="dcterms:W3CDTF">2026-01-09T03:43:00Z</dcterms:modified>
</cp:coreProperties>
</file>